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 w:rsidR="00DA7F9E">
        <w:rPr>
          <w:rFonts w:ascii="Arial" w:eastAsia="Arial" w:hAnsi="Arial" w:cs="Arial"/>
          <w:b/>
          <w:i/>
          <w:color w:val="000000"/>
          <w:sz w:val="28"/>
          <w:szCs w:val="28"/>
        </w:rPr>
        <w:t>4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BF5A3B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BOLETIM DO ÍNDICE DE PREÇOS AO CONSUMIDOR DE FORMIGA (IPC-FGA)</w:t>
      </w:r>
    </w:p>
    <w:p w:rsidR="009666DF" w:rsidRDefault="009666DF" w:rsidP="009666DF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9666DF" w:rsidRDefault="009666DF" w:rsidP="009666DF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9666DF" w:rsidRDefault="009666D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DA7F9E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MARÇO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boletim é o resultado de um projeto de Iniciação Científica, implantado em </w:t>
      </w:r>
      <w:proofErr w:type="gramStart"/>
      <w:r>
        <w:rPr>
          <w:rFonts w:ascii="Arial" w:eastAsia="Arial" w:hAnsi="Arial" w:cs="Arial"/>
          <w:sz w:val="22"/>
          <w:szCs w:val="22"/>
        </w:rPr>
        <w:t>Agosto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/2022, que visa mensurar e divulgar, sempre entre os dias 19 e 21 de cada mês, a variação dos preços na cidade. O Índice de Preços ao Consumidor de Formiga (IPC-FGA) é obtido a partir das fórmulas empregadas pelo IBGE no cálculo do IPCA, sendo os fatores de impacto (pesos) de cada item 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Coletam-se, entre os dias 05 e 15 de cada mês, os preços médios de 209 itens, divididos em 9 grupos, nos 4 estabelecimentos de maior relevância econômica da cidade, para os quais o Centro Universitário de Formiga agradece a atenção e colaboração. Os bens e/ou serviços contemplados na planilha original e inexistentes em Formiga (por exemplo, preço do bilhete de metrô), foram redistribuídos dentro do grupo. O IPC-FGA se refere às famílias com rendimento monetário de 01 a 40 salários mínimos, cuja pessoa de referência é assalariada, abrangendo a cidade de Formiga-MG.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BF5A3B" w:rsidRDefault="00144B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IPC-FGA em </w:t>
      </w:r>
      <w:proofErr w:type="gramStart"/>
      <w:r w:rsidR="001026F2">
        <w:rPr>
          <w:rFonts w:ascii="Arial" w:eastAsia="Arial" w:hAnsi="Arial" w:cs="Arial"/>
          <w:sz w:val="22"/>
          <w:szCs w:val="22"/>
        </w:rPr>
        <w:t>Março</w:t>
      </w:r>
      <w:proofErr w:type="gramEnd"/>
      <w:r w:rsidR="004D125D">
        <w:rPr>
          <w:rFonts w:ascii="Arial" w:eastAsia="Arial" w:hAnsi="Arial" w:cs="Arial"/>
          <w:sz w:val="22"/>
          <w:szCs w:val="22"/>
        </w:rPr>
        <w:t xml:space="preserve"> 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1026F2">
        <w:rPr>
          <w:rFonts w:ascii="Arial" w:eastAsia="Arial" w:hAnsi="Arial" w:cs="Arial"/>
          <w:sz w:val="22"/>
          <w:szCs w:val="22"/>
        </w:rPr>
        <w:t>tou inflação de +0,80</w:t>
      </w:r>
      <w:r>
        <w:rPr>
          <w:rFonts w:ascii="Arial" w:eastAsia="Arial" w:hAnsi="Arial" w:cs="Arial"/>
          <w:sz w:val="22"/>
          <w:szCs w:val="22"/>
        </w:rPr>
        <w:t xml:space="preserve">%. </w:t>
      </w:r>
      <w:r w:rsidR="00583379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 xml:space="preserve">entre os nove grupos pesquisados, </w:t>
      </w:r>
      <w:r w:rsidR="001026F2">
        <w:rPr>
          <w:rFonts w:ascii="Arial" w:eastAsia="Arial" w:hAnsi="Arial" w:cs="Arial"/>
          <w:sz w:val="22"/>
          <w:szCs w:val="22"/>
        </w:rPr>
        <w:t>seis</w:t>
      </w:r>
      <w:r w:rsidR="00583379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1026F2">
        <w:rPr>
          <w:rFonts w:ascii="Arial" w:eastAsia="Arial" w:hAnsi="Arial" w:cs="Arial"/>
          <w:sz w:val="22"/>
          <w:szCs w:val="22"/>
        </w:rPr>
        <w:t xml:space="preserve"> </w:t>
      </w:r>
      <w:r w:rsidR="00C03AF8">
        <w:rPr>
          <w:rFonts w:ascii="Arial" w:eastAsia="Arial" w:hAnsi="Arial" w:cs="Arial"/>
          <w:sz w:val="22"/>
          <w:szCs w:val="22"/>
        </w:rPr>
        <w:t>Dentre estes, o</w:t>
      </w:r>
      <w:r w:rsidR="001026F2">
        <w:rPr>
          <w:rFonts w:ascii="Arial" w:eastAsia="Arial" w:hAnsi="Arial" w:cs="Arial"/>
          <w:sz w:val="22"/>
          <w:szCs w:val="22"/>
        </w:rPr>
        <w:t xml:space="preserve"> grupo “Transportes” apresentou a maior alta (+0,73%), o que</w:t>
      </w:r>
      <w:r w:rsidR="00C03AF8">
        <w:rPr>
          <w:rFonts w:ascii="Arial" w:eastAsia="Arial" w:hAnsi="Arial" w:cs="Arial"/>
          <w:sz w:val="22"/>
          <w:szCs w:val="22"/>
        </w:rPr>
        <w:t xml:space="preserve"> se deve ao aumento da gasolina e do álcool, além da valorização do carro usado – este índice só não foi maior graças </w:t>
      </w:r>
      <w:r w:rsidR="00D45344">
        <w:rPr>
          <w:rFonts w:ascii="Arial" w:eastAsia="Arial" w:hAnsi="Arial" w:cs="Arial"/>
          <w:sz w:val="22"/>
          <w:szCs w:val="22"/>
        </w:rPr>
        <w:t>a redução</w:t>
      </w:r>
      <w:r w:rsidR="00C03AF8">
        <w:rPr>
          <w:rFonts w:ascii="Arial" w:eastAsia="Arial" w:hAnsi="Arial" w:cs="Arial"/>
          <w:sz w:val="22"/>
          <w:szCs w:val="22"/>
        </w:rPr>
        <w:t xml:space="preserve"> expressiva no litro do diesel (-15,21%). </w:t>
      </w:r>
      <w:r>
        <w:rPr>
          <w:rFonts w:ascii="Arial" w:eastAsia="Arial" w:hAnsi="Arial" w:cs="Arial"/>
          <w:sz w:val="22"/>
          <w:szCs w:val="22"/>
        </w:rPr>
        <w:t>“</w:t>
      </w:r>
      <w:r w:rsidR="00583379">
        <w:rPr>
          <w:rFonts w:ascii="Arial" w:eastAsia="Arial" w:hAnsi="Arial" w:cs="Arial"/>
          <w:sz w:val="22"/>
          <w:szCs w:val="22"/>
        </w:rPr>
        <w:t>Saúde e Cuidados Pessoais” registrou alta</w:t>
      </w:r>
      <w:r w:rsidR="001026F2">
        <w:rPr>
          <w:rFonts w:ascii="Arial" w:eastAsia="Arial" w:hAnsi="Arial" w:cs="Arial"/>
          <w:sz w:val="22"/>
          <w:szCs w:val="22"/>
        </w:rPr>
        <w:t xml:space="preserve"> de </w:t>
      </w:r>
      <w:r w:rsidR="00583379">
        <w:rPr>
          <w:rFonts w:ascii="Arial" w:eastAsia="Arial" w:hAnsi="Arial" w:cs="Arial"/>
          <w:sz w:val="22"/>
          <w:szCs w:val="22"/>
        </w:rPr>
        <w:t>+0,3</w:t>
      </w:r>
      <w:r w:rsidR="001026F2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</w:t>
      </w:r>
      <w:r w:rsidR="001026F2">
        <w:rPr>
          <w:rFonts w:ascii="Arial" w:eastAsia="Arial" w:hAnsi="Arial" w:cs="Arial"/>
          <w:sz w:val="22"/>
          <w:szCs w:val="22"/>
        </w:rPr>
        <w:t xml:space="preserve"> (</w:t>
      </w:r>
      <w:r w:rsidR="00D45344">
        <w:rPr>
          <w:rFonts w:ascii="Arial" w:eastAsia="Arial" w:hAnsi="Arial" w:cs="Arial"/>
          <w:sz w:val="22"/>
          <w:szCs w:val="22"/>
        </w:rPr>
        <w:t>percentual ainda</w:t>
      </w:r>
      <w:r w:rsidR="00C03AF8">
        <w:rPr>
          <w:rFonts w:ascii="Arial" w:eastAsia="Arial" w:hAnsi="Arial" w:cs="Arial"/>
          <w:sz w:val="22"/>
          <w:szCs w:val="22"/>
        </w:rPr>
        <w:t xml:space="preserve"> </w:t>
      </w:r>
      <w:r w:rsidR="001026F2">
        <w:rPr>
          <w:rFonts w:ascii="Arial" w:eastAsia="Arial" w:hAnsi="Arial" w:cs="Arial"/>
          <w:sz w:val="22"/>
          <w:szCs w:val="22"/>
        </w:rPr>
        <w:t xml:space="preserve">maior </w:t>
      </w:r>
      <w:r w:rsidR="00D45344">
        <w:rPr>
          <w:rFonts w:ascii="Arial" w:eastAsia="Arial" w:hAnsi="Arial" w:cs="Arial"/>
          <w:sz w:val="22"/>
          <w:szCs w:val="22"/>
        </w:rPr>
        <w:t xml:space="preserve">do </w:t>
      </w:r>
      <w:r w:rsidR="001026F2">
        <w:rPr>
          <w:rFonts w:ascii="Arial" w:eastAsia="Arial" w:hAnsi="Arial" w:cs="Arial"/>
          <w:sz w:val="22"/>
          <w:szCs w:val="22"/>
        </w:rPr>
        <w:t>que no mês anterior, quando</w:t>
      </w:r>
      <w:r w:rsidR="00D45344">
        <w:rPr>
          <w:rFonts w:ascii="Arial" w:eastAsia="Arial" w:hAnsi="Arial" w:cs="Arial"/>
          <w:sz w:val="22"/>
          <w:szCs w:val="22"/>
        </w:rPr>
        <w:t xml:space="preserve"> este foi o grupo com a </w:t>
      </w:r>
      <w:r w:rsidR="00D45344">
        <w:rPr>
          <w:rFonts w:ascii="Arial" w:eastAsia="Arial" w:hAnsi="Arial" w:cs="Arial"/>
          <w:sz w:val="22"/>
          <w:szCs w:val="22"/>
        </w:rPr>
        <w:lastRenderedPageBreak/>
        <w:t xml:space="preserve">maior </w:t>
      </w:r>
      <w:r w:rsidR="001026F2">
        <w:rPr>
          <w:rFonts w:ascii="Arial" w:eastAsia="Arial" w:hAnsi="Arial" w:cs="Arial"/>
          <w:sz w:val="22"/>
          <w:szCs w:val="22"/>
        </w:rPr>
        <w:t xml:space="preserve">alta </w:t>
      </w:r>
      <w:r w:rsidR="00583379">
        <w:rPr>
          <w:rFonts w:ascii="Arial" w:eastAsia="Arial" w:hAnsi="Arial" w:cs="Arial"/>
          <w:sz w:val="22"/>
          <w:szCs w:val="22"/>
        </w:rPr>
        <w:t>dentre todos</w:t>
      </w:r>
      <w:r>
        <w:rPr>
          <w:rFonts w:ascii="Arial" w:eastAsia="Arial" w:hAnsi="Arial" w:cs="Arial"/>
          <w:sz w:val="22"/>
          <w:szCs w:val="22"/>
        </w:rPr>
        <w:t>),</w:t>
      </w:r>
      <w:r w:rsidR="001026F2">
        <w:rPr>
          <w:rFonts w:ascii="Arial" w:eastAsia="Arial" w:hAnsi="Arial" w:cs="Arial"/>
          <w:sz w:val="22"/>
          <w:szCs w:val="22"/>
        </w:rPr>
        <w:t xml:space="preserve"> puxado pelo reajuste nos preços dos antitérmicos, antigripais e produtos de higiene oral (cremes dentais e </w:t>
      </w:r>
      <w:proofErr w:type="spellStart"/>
      <w:r w:rsidR="001026F2">
        <w:rPr>
          <w:rFonts w:ascii="Arial" w:eastAsia="Arial" w:hAnsi="Arial" w:cs="Arial"/>
          <w:sz w:val="22"/>
          <w:szCs w:val="22"/>
        </w:rPr>
        <w:t>enxaguantes</w:t>
      </w:r>
      <w:proofErr w:type="spellEnd"/>
      <w:r w:rsidR="001026F2">
        <w:rPr>
          <w:rFonts w:ascii="Arial" w:eastAsia="Arial" w:hAnsi="Arial" w:cs="Arial"/>
          <w:sz w:val="22"/>
          <w:szCs w:val="22"/>
        </w:rPr>
        <w:t xml:space="preserve"> bucais)</w:t>
      </w:r>
      <w:r w:rsidR="00583379">
        <w:rPr>
          <w:rFonts w:ascii="Arial" w:eastAsia="Arial" w:hAnsi="Arial" w:cs="Arial"/>
          <w:sz w:val="22"/>
          <w:szCs w:val="22"/>
        </w:rPr>
        <w:t xml:space="preserve">. </w:t>
      </w:r>
      <w:r w:rsidR="001026F2">
        <w:rPr>
          <w:rFonts w:ascii="Arial" w:eastAsia="Arial" w:hAnsi="Arial" w:cs="Arial"/>
          <w:sz w:val="22"/>
          <w:szCs w:val="22"/>
        </w:rPr>
        <w:t>O terceiro grupo com expressão inflacionária foi “Artigos de Residência</w:t>
      </w:r>
      <w:r w:rsidR="00D45344">
        <w:rPr>
          <w:rFonts w:ascii="Arial" w:eastAsia="Arial" w:hAnsi="Arial" w:cs="Arial"/>
          <w:sz w:val="22"/>
          <w:szCs w:val="22"/>
        </w:rPr>
        <w:t>”, com +0,23%, desta vez, incrementado</w:t>
      </w:r>
      <w:r w:rsidR="001026F2">
        <w:rPr>
          <w:rFonts w:ascii="Arial" w:eastAsia="Arial" w:hAnsi="Arial" w:cs="Arial"/>
          <w:sz w:val="22"/>
          <w:szCs w:val="22"/>
        </w:rPr>
        <w:t xml:space="preserve"> pelos preços dos colchões, cobertores e lâmpadas.</w:t>
      </w:r>
      <w:r w:rsidR="00606A2D">
        <w:rPr>
          <w:rFonts w:ascii="Arial" w:eastAsia="Arial" w:hAnsi="Arial" w:cs="Arial"/>
          <w:sz w:val="22"/>
          <w:szCs w:val="22"/>
        </w:rPr>
        <w:t xml:space="preserve"> “</w:t>
      </w:r>
      <w:r w:rsidR="00C03AF8">
        <w:rPr>
          <w:rFonts w:ascii="Arial" w:eastAsia="Arial" w:hAnsi="Arial" w:cs="Arial"/>
          <w:sz w:val="22"/>
          <w:szCs w:val="22"/>
        </w:rPr>
        <w:t>Educação”, “Habitação” e</w:t>
      </w:r>
      <w:r w:rsidR="00606A2D">
        <w:rPr>
          <w:rFonts w:ascii="Arial" w:eastAsia="Arial" w:hAnsi="Arial" w:cs="Arial"/>
          <w:sz w:val="22"/>
          <w:szCs w:val="22"/>
        </w:rPr>
        <w:t xml:space="preserve"> “</w:t>
      </w:r>
      <w:r w:rsidR="00C03AF8">
        <w:rPr>
          <w:rFonts w:ascii="Arial" w:eastAsia="Arial" w:hAnsi="Arial" w:cs="Arial"/>
          <w:sz w:val="22"/>
          <w:szCs w:val="22"/>
        </w:rPr>
        <w:t>Comunicação” fecham o grupo inflacionário, com +0,06%, +0,03% e 0,01%, respectivamente.</w:t>
      </w:r>
      <w:r w:rsidR="001026F2">
        <w:rPr>
          <w:rFonts w:ascii="Arial" w:eastAsia="Arial" w:hAnsi="Arial" w:cs="Arial"/>
          <w:sz w:val="22"/>
          <w:szCs w:val="22"/>
        </w:rPr>
        <w:t xml:space="preserve"> </w:t>
      </w:r>
      <w:r w:rsidR="00C03AF8">
        <w:rPr>
          <w:rFonts w:ascii="Arial" w:eastAsia="Arial" w:hAnsi="Arial" w:cs="Arial"/>
          <w:sz w:val="22"/>
          <w:szCs w:val="22"/>
        </w:rPr>
        <w:t>Dentre os grupos que apresentar</w:t>
      </w:r>
      <w:r w:rsidR="00C47814">
        <w:rPr>
          <w:rFonts w:ascii="Arial" w:eastAsia="Arial" w:hAnsi="Arial" w:cs="Arial"/>
          <w:sz w:val="22"/>
          <w:szCs w:val="22"/>
        </w:rPr>
        <w:t xml:space="preserve">am redução de preço, </w:t>
      </w:r>
      <w:r w:rsidR="00C03AF8">
        <w:rPr>
          <w:rFonts w:ascii="Arial" w:eastAsia="Arial" w:hAnsi="Arial" w:cs="Arial"/>
          <w:sz w:val="22"/>
          <w:szCs w:val="22"/>
        </w:rPr>
        <w:t>“Despesas Pessoais”</w:t>
      </w:r>
      <w:r w:rsidR="00C47814">
        <w:rPr>
          <w:rFonts w:ascii="Arial" w:eastAsia="Arial" w:hAnsi="Arial" w:cs="Arial"/>
          <w:sz w:val="22"/>
          <w:szCs w:val="22"/>
        </w:rPr>
        <w:t xml:space="preserve"> registrou </w:t>
      </w:r>
      <w:r w:rsidR="00D45344">
        <w:rPr>
          <w:rFonts w:ascii="Arial" w:eastAsia="Arial" w:hAnsi="Arial" w:cs="Arial"/>
          <w:sz w:val="22"/>
          <w:szCs w:val="22"/>
        </w:rPr>
        <w:t xml:space="preserve">a maior </w:t>
      </w:r>
      <w:r w:rsidR="00C47814">
        <w:rPr>
          <w:rFonts w:ascii="Arial" w:eastAsia="Arial" w:hAnsi="Arial" w:cs="Arial"/>
          <w:sz w:val="22"/>
          <w:szCs w:val="22"/>
        </w:rPr>
        <w:t>variação</w:t>
      </w:r>
      <w:r w:rsidR="00D45344">
        <w:rPr>
          <w:rFonts w:ascii="Arial" w:eastAsia="Arial" w:hAnsi="Arial" w:cs="Arial"/>
          <w:sz w:val="22"/>
          <w:szCs w:val="22"/>
        </w:rPr>
        <w:t xml:space="preserve"> negativa (</w:t>
      </w:r>
      <w:r w:rsidR="00C47814">
        <w:rPr>
          <w:rFonts w:ascii="Arial" w:eastAsia="Arial" w:hAnsi="Arial" w:cs="Arial"/>
          <w:sz w:val="22"/>
          <w:szCs w:val="22"/>
        </w:rPr>
        <w:t>-0,33%</w:t>
      </w:r>
      <w:r w:rsidR="00D45344">
        <w:rPr>
          <w:rFonts w:ascii="Arial" w:eastAsia="Arial" w:hAnsi="Arial" w:cs="Arial"/>
          <w:sz w:val="22"/>
          <w:szCs w:val="22"/>
        </w:rPr>
        <w:t>), alimentada</w:t>
      </w:r>
      <w:r w:rsidR="00C47814">
        <w:rPr>
          <w:rFonts w:ascii="Arial" w:eastAsia="Arial" w:hAnsi="Arial" w:cs="Arial"/>
          <w:sz w:val="22"/>
          <w:szCs w:val="22"/>
        </w:rPr>
        <w:t xml:space="preserve"> pela prestação de serviços estéticos a domicílio, a preços módicos, sem as despesas inerentes aos salões e empreendimentos do gênero.</w:t>
      </w:r>
      <w:r w:rsidR="00C03AF8">
        <w:rPr>
          <w:rFonts w:ascii="Arial" w:eastAsia="Arial" w:hAnsi="Arial" w:cs="Arial"/>
          <w:sz w:val="22"/>
          <w:szCs w:val="22"/>
        </w:rPr>
        <w:t xml:space="preserve"> </w:t>
      </w:r>
      <w:r w:rsidR="00C47814">
        <w:rPr>
          <w:rFonts w:ascii="Arial" w:eastAsia="Arial" w:hAnsi="Arial" w:cs="Arial"/>
          <w:sz w:val="22"/>
          <w:szCs w:val="22"/>
        </w:rPr>
        <w:t>“Vestuário” também registrou deflação (-0,21%)</w:t>
      </w:r>
      <w:r w:rsidR="00D45344">
        <w:rPr>
          <w:rFonts w:ascii="Arial" w:eastAsia="Arial" w:hAnsi="Arial" w:cs="Arial"/>
          <w:sz w:val="22"/>
          <w:szCs w:val="22"/>
        </w:rPr>
        <w:t>,</w:t>
      </w:r>
      <w:r w:rsidR="00C47814">
        <w:rPr>
          <w:rFonts w:ascii="Arial" w:eastAsia="Arial" w:hAnsi="Arial" w:cs="Arial"/>
          <w:sz w:val="22"/>
          <w:szCs w:val="22"/>
        </w:rPr>
        <w:t xml:space="preserve"> proporcionada pela liquidação dos estoques de roupas de verão (bermudas, shorts, chinelos, etc.). </w:t>
      </w:r>
      <w:r w:rsidR="00CE75A7">
        <w:rPr>
          <w:rFonts w:ascii="Arial" w:eastAsia="Arial" w:hAnsi="Arial" w:cs="Arial"/>
          <w:sz w:val="22"/>
          <w:szCs w:val="22"/>
        </w:rPr>
        <w:t xml:space="preserve">Peixes, toucinho, alimentos em conserva (sardinha, milho verde, azeitona, etc.) e pão-de-queijo contribuíram significativamente para que o grupo “Alimentação e Bebidas” registrasse -0,11%; nesse mesmo grupo, embora o fator de impacto não seja tão elevado, altas expressivas foram registradas para o corte de carne acém (+28,02%), cebola (+27,58%) e farinha de trigo (+23,67%). </w:t>
      </w:r>
      <w:r>
        <w:rPr>
          <w:rFonts w:ascii="Arial" w:eastAsia="Arial" w:hAnsi="Arial" w:cs="Arial"/>
          <w:sz w:val="22"/>
          <w:szCs w:val="22"/>
        </w:rPr>
        <w:t>O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 foi de</w:t>
      </w:r>
      <w:r w:rsidR="00D45344">
        <w:rPr>
          <w:rFonts w:ascii="Arial" w:eastAsia="Arial" w:hAnsi="Arial" w:cs="Arial"/>
          <w:sz w:val="22"/>
          <w:szCs w:val="22"/>
        </w:rPr>
        <w:t xml:space="preserve"> +0,71</w:t>
      </w:r>
      <w:r>
        <w:rPr>
          <w:rFonts w:ascii="Arial" w:eastAsia="Arial" w:hAnsi="Arial" w:cs="Arial"/>
          <w:sz w:val="22"/>
          <w:szCs w:val="22"/>
        </w:rPr>
        <w:t>%.</w:t>
      </w:r>
      <w:r w:rsidR="00D45344">
        <w:rPr>
          <w:rFonts w:ascii="Arial" w:eastAsia="Arial" w:hAnsi="Arial" w:cs="Arial"/>
          <w:sz w:val="22"/>
          <w:szCs w:val="22"/>
        </w:rPr>
        <w:t xml:space="preserve"> No mês passado, um forte contraste entre o </w:t>
      </w:r>
      <w:r w:rsidR="002E04EC">
        <w:rPr>
          <w:rFonts w:ascii="Arial" w:eastAsia="Arial" w:hAnsi="Arial" w:cs="Arial"/>
          <w:sz w:val="22"/>
          <w:szCs w:val="22"/>
        </w:rPr>
        <w:t>IPCA-Brasil e o IPCA-FGA</w:t>
      </w:r>
      <w:r w:rsidR="00E75C0E">
        <w:rPr>
          <w:rFonts w:ascii="Arial" w:eastAsia="Arial" w:hAnsi="Arial" w:cs="Arial"/>
          <w:sz w:val="22"/>
          <w:szCs w:val="22"/>
        </w:rPr>
        <w:t xml:space="preserve"> </w:t>
      </w:r>
      <w:r w:rsidR="00D45344">
        <w:rPr>
          <w:rFonts w:ascii="Arial" w:eastAsia="Arial" w:hAnsi="Arial" w:cs="Arial"/>
          <w:sz w:val="22"/>
          <w:szCs w:val="22"/>
        </w:rPr>
        <w:t>foi registrado e, agora, Formiga apresentou um “efeito rebote”, registrando inflação 12,7% superior à média nacional. Neste mês, o grupo “Transportes”, que apresenta produtos atrelados aos preços médios praticados em âmbito nacional (como é o caso dos combustíveis e automóveis) se sobrepôs às características locais, elevando a infl</w:t>
      </w:r>
      <w:r w:rsidR="00B04361">
        <w:rPr>
          <w:rFonts w:ascii="Arial" w:eastAsia="Arial" w:hAnsi="Arial" w:cs="Arial"/>
          <w:sz w:val="22"/>
          <w:szCs w:val="22"/>
        </w:rPr>
        <w:t>ação na cidade e embargando os aspectos regionais, tipificados pelo consumo.</w:t>
      </w:r>
      <w:r w:rsidR="00D45344">
        <w:rPr>
          <w:rFonts w:ascii="Arial" w:eastAsia="Arial" w:hAnsi="Arial" w:cs="Arial"/>
          <w:sz w:val="22"/>
          <w:szCs w:val="22"/>
        </w:rPr>
        <w:t xml:space="preserve"> </w:t>
      </w:r>
    </w:p>
    <w:sectPr w:rsidR="00BF5A3B" w:rsidSect="00316E7B">
      <w:headerReference w:type="default" r:id="rId7"/>
      <w:footerReference w:type="default" r:id="rId8"/>
      <w:pgSz w:w="11906" w:h="16838"/>
      <w:pgMar w:top="2552" w:right="1416" w:bottom="1276" w:left="1418" w:header="1418" w:footer="11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44" w:rsidRDefault="00277044" w:rsidP="00316E7B">
      <w:pPr>
        <w:spacing w:after="0" w:line="240" w:lineRule="auto"/>
      </w:pPr>
      <w:r>
        <w:separator/>
      </w:r>
    </w:p>
  </w:endnote>
  <w:endnote w:type="continuationSeparator" w:id="0">
    <w:p w:rsidR="00277044" w:rsidRDefault="00277044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316E7B">
    <w:pPr>
      <w:pStyle w:val="Rodap"/>
      <w:rPr>
        <w:b/>
        <w:i/>
      </w:rPr>
    </w:pPr>
    <w:r>
      <w:rPr>
        <w:b/>
        <w:i/>
      </w:rPr>
      <w:t>____________________________________________________</w:t>
    </w:r>
    <w:r w:rsidRPr="00316E7B">
      <w:rPr>
        <w:b/>
        <w:i/>
      </w:rPr>
      <w:t>Boletim do projeto de pesquisa IPCA-FGA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44" w:rsidRDefault="00277044" w:rsidP="00316E7B">
      <w:pPr>
        <w:spacing w:after="0" w:line="240" w:lineRule="auto"/>
      </w:pPr>
      <w:r>
        <w:separator/>
      </w:r>
    </w:p>
  </w:footnote>
  <w:footnote w:type="continuationSeparator" w:id="0">
    <w:p w:rsidR="00277044" w:rsidRDefault="00277044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-135254</wp:posOffset>
              </wp:positionV>
              <wp:extent cx="572452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F95BA" id="Retângulo 25" o:spid="_x0000_s1026" style="position:absolute;margin-left:399.55pt;margin-top:-10.65pt;width:450.7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29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1026F2"/>
    <w:rsid w:val="00144BB7"/>
    <w:rsid w:val="00236F2F"/>
    <w:rsid w:val="00275293"/>
    <w:rsid w:val="00276ABA"/>
    <w:rsid w:val="00277044"/>
    <w:rsid w:val="002E04EC"/>
    <w:rsid w:val="00316E7B"/>
    <w:rsid w:val="003579D0"/>
    <w:rsid w:val="00402D07"/>
    <w:rsid w:val="004A48AB"/>
    <w:rsid w:val="004D125D"/>
    <w:rsid w:val="004D51AA"/>
    <w:rsid w:val="0050447D"/>
    <w:rsid w:val="00583379"/>
    <w:rsid w:val="0058740F"/>
    <w:rsid w:val="005C4C98"/>
    <w:rsid w:val="00606A2D"/>
    <w:rsid w:val="00626055"/>
    <w:rsid w:val="0064518E"/>
    <w:rsid w:val="007601B6"/>
    <w:rsid w:val="00770CE2"/>
    <w:rsid w:val="00837070"/>
    <w:rsid w:val="009666DF"/>
    <w:rsid w:val="00991E7F"/>
    <w:rsid w:val="00A5209A"/>
    <w:rsid w:val="00B04361"/>
    <w:rsid w:val="00BF5A3B"/>
    <w:rsid w:val="00C03AF8"/>
    <w:rsid w:val="00C47814"/>
    <w:rsid w:val="00CE75A7"/>
    <w:rsid w:val="00D45344"/>
    <w:rsid w:val="00D965F9"/>
    <w:rsid w:val="00DA1BF5"/>
    <w:rsid w:val="00DA7F9E"/>
    <w:rsid w:val="00E75C0E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0577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2023-02-16T21:09:00Z</cp:lastPrinted>
  <dcterms:created xsi:type="dcterms:W3CDTF">2023-12-04T17:16:00Z</dcterms:created>
  <dcterms:modified xsi:type="dcterms:W3CDTF">2023-12-04T17:16:00Z</dcterms:modified>
</cp:coreProperties>
</file>