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</w:t>
      </w:r>
    </w:p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BOLETIM 0</w:t>
      </w:r>
      <w:r w:rsidR="0081622D">
        <w:rPr>
          <w:rFonts w:ascii="Arial" w:eastAsia="Arial" w:hAnsi="Arial" w:cs="Arial"/>
          <w:b/>
          <w:i/>
          <w:color w:val="000000"/>
          <w:sz w:val="28"/>
          <w:szCs w:val="28"/>
        </w:rPr>
        <w:t>9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/2</w:t>
      </w:r>
      <w:r>
        <w:rPr>
          <w:rFonts w:ascii="Arial" w:eastAsia="Arial" w:hAnsi="Arial" w:cs="Arial"/>
          <w:b/>
          <w:i/>
          <w:sz w:val="28"/>
          <w:szCs w:val="28"/>
        </w:rPr>
        <w:t>3</w:t>
      </w:r>
    </w:p>
    <w:p w:rsidR="00BF5A3B" w:rsidRDefault="00BF5A3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</w:p>
    <w:p w:rsidR="00CF1BFA" w:rsidRDefault="00144BB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ÍNDICE DE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 PREÇOS AO CONSUMIDOR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DE FORMIGA </w:t>
      </w:r>
      <w:r>
        <w:rPr>
          <w:rFonts w:ascii="Arial" w:eastAsia="Arial" w:hAnsi="Arial" w:cs="Arial"/>
          <w:b/>
          <w:sz w:val="22"/>
          <w:szCs w:val="22"/>
        </w:rPr>
        <w:t>(IPC-FGA)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BF5A3B" w:rsidRDefault="00CF1BF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CUSTO DA CESTA BÁSICA DE FORMIGA (CCB-FGA)</w:t>
      </w:r>
    </w:p>
    <w:p w:rsidR="002E3B4E" w:rsidRDefault="002E3B4E" w:rsidP="002E3B4E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:rsidR="002E3B4E" w:rsidRDefault="002E3B4E" w:rsidP="002E3B4E">
      <w:pPr>
        <w:spacing w:line="276" w:lineRule="auto"/>
        <w:jc w:val="right"/>
        <w:rPr>
          <w:rFonts w:ascii="Arial" w:hAnsi="Arial" w:cs="Arial"/>
          <w:b/>
          <w:sz w:val="22"/>
        </w:rPr>
      </w:pPr>
      <w:bookmarkStart w:id="1" w:name="_GoBack"/>
      <w:bookmarkEnd w:id="1"/>
      <w:r>
        <w:rPr>
          <w:rFonts w:ascii="Arial" w:hAnsi="Arial" w:cs="Arial"/>
          <w:b/>
          <w:sz w:val="22"/>
        </w:rPr>
        <w:t>Autora: Jussara Maria Silva Rodrigues Oliveira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CF1BF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AGOSTO</w:t>
      </w:r>
      <w:r w:rsidR="004D125D">
        <w:rPr>
          <w:rFonts w:ascii="Arial" w:eastAsia="Arial" w:hAnsi="Arial" w:cs="Arial"/>
          <w:b/>
          <w:sz w:val="22"/>
          <w:szCs w:val="22"/>
          <w:u w:val="single"/>
        </w:rPr>
        <w:t xml:space="preserve"> DE 2023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</w:t>
      </w:r>
    </w:p>
    <w:p w:rsidR="00BF5A3B" w:rsidRDefault="00144BB7" w:rsidP="005F6FF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Este boletim é o resultado de um projeto de Iniciação Científica, implantado em Agosto/2022</w:t>
      </w:r>
      <w:r w:rsidR="00CF1BFA">
        <w:rPr>
          <w:rFonts w:ascii="Arial" w:eastAsia="Arial" w:hAnsi="Arial" w:cs="Arial"/>
          <w:sz w:val="22"/>
          <w:szCs w:val="22"/>
        </w:rPr>
        <w:t xml:space="preserve"> e reformulado em Agosto/2023</w:t>
      </w:r>
      <w:r>
        <w:rPr>
          <w:rFonts w:ascii="Arial" w:eastAsia="Arial" w:hAnsi="Arial" w:cs="Arial"/>
          <w:sz w:val="22"/>
          <w:szCs w:val="22"/>
        </w:rPr>
        <w:t xml:space="preserve">, que visa mensurar e divulgar, sempre entre os dias 19 e 21 de cada mês, a variação dos preços </w:t>
      </w:r>
      <w:r w:rsidR="0081622D">
        <w:rPr>
          <w:rFonts w:ascii="Arial" w:eastAsia="Arial" w:hAnsi="Arial" w:cs="Arial"/>
          <w:sz w:val="22"/>
          <w:szCs w:val="22"/>
        </w:rPr>
        <w:t>e o custo da cesta básica</w:t>
      </w:r>
      <w:r w:rsidR="006C7C42">
        <w:rPr>
          <w:rFonts w:ascii="Arial" w:eastAsia="Arial" w:hAnsi="Arial" w:cs="Arial"/>
          <w:sz w:val="22"/>
          <w:szCs w:val="22"/>
        </w:rPr>
        <w:t xml:space="preserve"> na cidade de Formiga-MG</w:t>
      </w:r>
      <w:r>
        <w:rPr>
          <w:rFonts w:ascii="Arial" w:eastAsia="Arial" w:hAnsi="Arial" w:cs="Arial"/>
          <w:sz w:val="22"/>
          <w:szCs w:val="22"/>
        </w:rPr>
        <w:t>.</w:t>
      </w:r>
      <w:r w:rsidR="002271BC">
        <w:rPr>
          <w:rFonts w:ascii="Arial" w:eastAsia="Arial" w:hAnsi="Arial" w:cs="Arial"/>
          <w:sz w:val="22"/>
          <w:szCs w:val="22"/>
        </w:rPr>
        <w:t xml:space="preserve"> A variação dos preços é dada pelo</w:t>
      </w:r>
      <w:r>
        <w:rPr>
          <w:rFonts w:ascii="Arial" w:eastAsia="Arial" w:hAnsi="Arial" w:cs="Arial"/>
          <w:sz w:val="22"/>
          <w:szCs w:val="22"/>
        </w:rPr>
        <w:t xml:space="preserve"> Índice de Preços ao C</w:t>
      </w:r>
      <w:r w:rsidR="002271BC">
        <w:rPr>
          <w:rFonts w:ascii="Arial" w:eastAsia="Arial" w:hAnsi="Arial" w:cs="Arial"/>
          <w:sz w:val="22"/>
          <w:szCs w:val="22"/>
        </w:rPr>
        <w:t>onsumidor de Formiga (IPC-FGA),</w:t>
      </w:r>
      <w:r>
        <w:rPr>
          <w:rFonts w:ascii="Arial" w:eastAsia="Arial" w:hAnsi="Arial" w:cs="Arial"/>
          <w:sz w:val="22"/>
          <w:szCs w:val="22"/>
        </w:rPr>
        <w:t xml:space="preserve"> obtido a partir das fórmulas empregadas pelo IBGE no cálculo do IPCA, sendo </w:t>
      </w:r>
      <w:r w:rsidR="006C7C42"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 xml:space="preserve">os fatores de impacto (pesos) de cada item </w:t>
      </w:r>
      <w:r w:rsidR="006C7C42">
        <w:rPr>
          <w:rFonts w:ascii="Arial" w:eastAsia="Arial" w:hAnsi="Arial" w:cs="Arial"/>
          <w:sz w:val="22"/>
          <w:szCs w:val="22"/>
        </w:rPr>
        <w:t xml:space="preserve">são </w:t>
      </w:r>
      <w:r>
        <w:rPr>
          <w:rFonts w:ascii="Arial" w:eastAsia="Arial" w:hAnsi="Arial" w:cs="Arial"/>
          <w:sz w:val="22"/>
          <w:szCs w:val="22"/>
        </w:rPr>
        <w:t xml:space="preserve">adaptados a partir de Belo </w:t>
      </w:r>
      <w:proofErr w:type="spellStart"/>
      <w:r>
        <w:rPr>
          <w:rFonts w:ascii="Arial" w:eastAsia="Arial" w:hAnsi="Arial" w:cs="Arial"/>
          <w:sz w:val="22"/>
          <w:szCs w:val="22"/>
        </w:rPr>
        <w:t>Horizonte-MG</w:t>
      </w:r>
      <w:proofErr w:type="spellEnd"/>
      <w:r>
        <w:rPr>
          <w:rFonts w:ascii="Arial" w:eastAsia="Arial" w:hAnsi="Arial" w:cs="Arial"/>
          <w:sz w:val="22"/>
          <w:szCs w:val="22"/>
        </w:rPr>
        <w:t>. Os bens e/ou serviços contemplados na planilha original e inexistentes em Formiga (por exemplo, preço do bilhete de metrô)</w:t>
      </w:r>
      <w:r w:rsidR="002271BC">
        <w:rPr>
          <w:rFonts w:ascii="Arial" w:eastAsia="Arial" w:hAnsi="Arial" w:cs="Arial"/>
          <w:sz w:val="22"/>
          <w:szCs w:val="22"/>
        </w:rPr>
        <w:t>, foram redistribuídos dentro de seu</w:t>
      </w:r>
      <w:r>
        <w:rPr>
          <w:rFonts w:ascii="Arial" w:eastAsia="Arial" w:hAnsi="Arial" w:cs="Arial"/>
          <w:sz w:val="22"/>
          <w:szCs w:val="22"/>
        </w:rPr>
        <w:t xml:space="preserve"> grupo. O IPC-FGA se refere às famílias com rendimento monetário de 01 a 40 salários mínimos, cuja pes</w:t>
      </w:r>
      <w:r w:rsidR="006C7C42">
        <w:rPr>
          <w:rFonts w:ascii="Arial" w:eastAsia="Arial" w:hAnsi="Arial" w:cs="Arial"/>
          <w:sz w:val="22"/>
          <w:szCs w:val="22"/>
        </w:rPr>
        <w:t>soa de referência é assalariada</w:t>
      </w:r>
      <w:r>
        <w:rPr>
          <w:rFonts w:ascii="Arial" w:eastAsia="Arial" w:hAnsi="Arial" w:cs="Arial"/>
          <w:sz w:val="22"/>
          <w:szCs w:val="22"/>
        </w:rPr>
        <w:t>.</w:t>
      </w:r>
      <w:r w:rsidR="00CF1BFA">
        <w:rPr>
          <w:rFonts w:ascii="Arial" w:eastAsia="Arial" w:hAnsi="Arial" w:cs="Arial"/>
          <w:sz w:val="22"/>
          <w:szCs w:val="22"/>
        </w:rPr>
        <w:t xml:space="preserve"> Já o Custo da Cesta Básica de Formiga (CCB-FGA)</w:t>
      </w:r>
      <w:r w:rsidR="001C2346">
        <w:rPr>
          <w:rFonts w:ascii="Arial" w:eastAsia="Arial" w:hAnsi="Arial" w:cs="Arial"/>
          <w:sz w:val="22"/>
          <w:szCs w:val="22"/>
        </w:rPr>
        <w:t>, que será divulgado a partir deste mês,</w:t>
      </w:r>
      <w:r w:rsidR="002271BC">
        <w:rPr>
          <w:rFonts w:ascii="Arial" w:eastAsia="Arial" w:hAnsi="Arial" w:cs="Arial"/>
          <w:sz w:val="22"/>
          <w:szCs w:val="22"/>
        </w:rPr>
        <w:t xml:space="preserve"> é </w:t>
      </w:r>
      <w:r w:rsidR="00CF1BFA">
        <w:rPr>
          <w:rFonts w:ascii="Arial" w:eastAsia="Arial" w:hAnsi="Arial" w:cs="Arial"/>
          <w:sz w:val="22"/>
          <w:szCs w:val="22"/>
        </w:rPr>
        <w:t>obtido a partir do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s </w:t>
      </w:r>
      <w:r w:rsidR="006C7C42">
        <w:rPr>
          <w:rFonts w:ascii="Arial" w:eastAsia="Arial" w:hAnsi="Arial" w:cs="Arial"/>
          <w:sz w:val="22"/>
          <w:szCs w:val="22"/>
        </w:rPr>
        <w:t xml:space="preserve">treze </w:t>
      </w:r>
      <w:r w:rsidR="00CF1BFA" w:rsidRPr="00CF1BFA">
        <w:rPr>
          <w:rFonts w:ascii="Arial" w:eastAsia="Arial" w:hAnsi="Arial" w:cs="Arial"/>
          <w:sz w:val="22"/>
          <w:szCs w:val="22"/>
        </w:rPr>
        <w:t>produtos</w:t>
      </w:r>
      <w:r w:rsidR="002271BC">
        <w:rPr>
          <w:rFonts w:ascii="Arial" w:eastAsia="Arial" w:hAnsi="Arial" w:cs="Arial"/>
          <w:sz w:val="22"/>
          <w:szCs w:val="22"/>
        </w:rPr>
        <w:t>,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e suas respectivas </w:t>
      </w:r>
      <w:r w:rsidR="002271BC">
        <w:rPr>
          <w:rFonts w:ascii="Arial" w:eastAsia="Arial" w:hAnsi="Arial" w:cs="Arial"/>
          <w:sz w:val="22"/>
          <w:szCs w:val="22"/>
        </w:rPr>
        <w:t>provisões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mensais</w:t>
      </w:r>
      <w:r w:rsidR="002271BC">
        <w:rPr>
          <w:rFonts w:ascii="Arial" w:eastAsia="Arial" w:hAnsi="Arial" w:cs="Arial"/>
          <w:sz w:val="22"/>
          <w:szCs w:val="22"/>
        </w:rPr>
        <w:t>,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definidos</w:t>
      </w:r>
      <w:r w:rsidR="00CF1BFA">
        <w:rPr>
          <w:rFonts w:ascii="Arial" w:eastAsia="Arial" w:hAnsi="Arial" w:cs="Arial"/>
          <w:sz w:val="22"/>
          <w:szCs w:val="22"/>
        </w:rPr>
        <w:t xml:space="preserve"> para a Região 1 (Minas Gerais e outros estados), conforme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Decreto</w:t>
      </w:r>
      <w:r w:rsidR="001368AC">
        <w:rPr>
          <w:rFonts w:ascii="Arial" w:eastAsia="Arial" w:hAnsi="Arial" w:cs="Arial"/>
          <w:sz w:val="22"/>
          <w:szCs w:val="22"/>
        </w:rPr>
        <w:t>-Lei</w:t>
      </w:r>
      <w:r w:rsidR="00CF1BFA">
        <w:rPr>
          <w:rFonts w:ascii="Arial" w:eastAsia="Arial" w:hAnsi="Arial" w:cs="Arial"/>
          <w:sz w:val="22"/>
          <w:szCs w:val="22"/>
        </w:rPr>
        <w:t xml:space="preserve"> nº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399 de 1938</w:t>
      </w:r>
      <w:r w:rsidR="00CF1BFA">
        <w:rPr>
          <w:rFonts w:ascii="Arial" w:eastAsia="Arial" w:hAnsi="Arial" w:cs="Arial"/>
          <w:sz w:val="22"/>
          <w:szCs w:val="22"/>
        </w:rPr>
        <w:t xml:space="preserve"> (e </w:t>
      </w:r>
      <w:r w:rsidR="006C7C42">
        <w:rPr>
          <w:rFonts w:ascii="Arial" w:eastAsia="Arial" w:hAnsi="Arial" w:cs="Arial"/>
          <w:sz w:val="22"/>
          <w:szCs w:val="22"/>
        </w:rPr>
        <w:t>posteriores adaptações</w:t>
      </w:r>
      <w:r w:rsidR="00CF1BFA">
        <w:rPr>
          <w:rFonts w:ascii="Arial" w:eastAsia="Arial" w:hAnsi="Arial" w:cs="Arial"/>
          <w:sz w:val="22"/>
          <w:szCs w:val="22"/>
        </w:rPr>
        <w:t>)</w:t>
      </w:r>
      <w:r w:rsidR="00CF1BFA" w:rsidRPr="00CF1BFA">
        <w:rPr>
          <w:rFonts w:ascii="Arial" w:eastAsia="Arial" w:hAnsi="Arial" w:cs="Arial"/>
          <w:sz w:val="22"/>
          <w:szCs w:val="22"/>
        </w:rPr>
        <w:t>, que continua em vigor</w:t>
      </w:r>
      <w:r w:rsidR="00CF1BFA">
        <w:rPr>
          <w:rFonts w:ascii="Arial" w:eastAsia="Arial" w:hAnsi="Arial" w:cs="Arial"/>
          <w:sz w:val="22"/>
          <w:szCs w:val="22"/>
        </w:rPr>
        <w:t>.</w:t>
      </w:r>
      <w:r w:rsidR="001368AC">
        <w:rPr>
          <w:rFonts w:ascii="Arial" w:eastAsia="Arial" w:hAnsi="Arial" w:cs="Arial"/>
          <w:sz w:val="22"/>
          <w:szCs w:val="22"/>
        </w:rPr>
        <w:t xml:space="preserve"> </w:t>
      </w:r>
      <w:r w:rsidR="002271BC">
        <w:rPr>
          <w:rFonts w:ascii="Arial" w:eastAsia="Arial" w:hAnsi="Arial" w:cs="Arial"/>
          <w:sz w:val="22"/>
          <w:szCs w:val="22"/>
        </w:rPr>
        <w:t xml:space="preserve">No total, são coletados entre os dias 05 e 15 de cada mês, os </w:t>
      </w:r>
      <w:r w:rsidR="005F6FFD">
        <w:rPr>
          <w:rFonts w:ascii="Arial" w:eastAsia="Arial" w:hAnsi="Arial" w:cs="Arial"/>
          <w:sz w:val="22"/>
          <w:szCs w:val="22"/>
        </w:rPr>
        <w:t>preços médios de 209 produtos e serviços</w:t>
      </w:r>
      <w:r w:rsidR="002271BC">
        <w:rPr>
          <w:rFonts w:ascii="Arial" w:eastAsia="Arial" w:hAnsi="Arial" w:cs="Arial"/>
          <w:sz w:val="22"/>
          <w:szCs w:val="22"/>
        </w:rPr>
        <w:t>,</w:t>
      </w:r>
      <w:r w:rsidR="005F6FFD">
        <w:rPr>
          <w:rFonts w:ascii="Arial" w:eastAsia="Arial" w:hAnsi="Arial" w:cs="Arial"/>
          <w:sz w:val="22"/>
          <w:szCs w:val="22"/>
        </w:rPr>
        <w:t xml:space="preserve"> divididos em 9 grupos, </w:t>
      </w:r>
      <w:r w:rsidR="002271BC">
        <w:rPr>
          <w:rFonts w:ascii="Arial" w:eastAsia="Arial" w:hAnsi="Arial" w:cs="Arial"/>
          <w:sz w:val="22"/>
          <w:szCs w:val="22"/>
        </w:rPr>
        <w:t xml:space="preserve">a partir de pesquisas </w:t>
      </w:r>
      <w:r w:rsidR="005F6FFD">
        <w:rPr>
          <w:rFonts w:ascii="Arial" w:eastAsia="Arial" w:hAnsi="Arial" w:cs="Arial"/>
          <w:sz w:val="22"/>
          <w:szCs w:val="22"/>
        </w:rPr>
        <w:t>nos quatro maiores estabelecimentos</w:t>
      </w:r>
      <w:r w:rsidR="002271BC">
        <w:rPr>
          <w:rFonts w:ascii="Arial" w:eastAsia="Arial" w:hAnsi="Arial" w:cs="Arial"/>
          <w:sz w:val="22"/>
          <w:szCs w:val="22"/>
        </w:rPr>
        <w:t xml:space="preserve"> comerciais</w:t>
      </w:r>
      <w:r w:rsidR="005F6FFD">
        <w:rPr>
          <w:rFonts w:ascii="Arial" w:eastAsia="Arial" w:hAnsi="Arial" w:cs="Arial"/>
          <w:sz w:val="22"/>
          <w:szCs w:val="22"/>
        </w:rPr>
        <w:t xml:space="preserve"> da cidade, </w:t>
      </w:r>
      <w:r w:rsidR="002271BC">
        <w:rPr>
          <w:rFonts w:ascii="Arial" w:eastAsia="Arial" w:hAnsi="Arial" w:cs="Arial"/>
          <w:sz w:val="22"/>
          <w:szCs w:val="22"/>
        </w:rPr>
        <w:t>além de outros pontos econômicos</w:t>
      </w:r>
      <w:r w:rsidR="005F6FFD">
        <w:rPr>
          <w:rFonts w:ascii="Arial" w:eastAsia="Arial" w:hAnsi="Arial" w:cs="Arial"/>
          <w:sz w:val="22"/>
          <w:szCs w:val="22"/>
        </w:rPr>
        <w:t xml:space="preserve"> de notável relevância, </w:t>
      </w:r>
      <w:r w:rsidR="002271BC">
        <w:rPr>
          <w:rFonts w:ascii="Arial" w:eastAsia="Arial" w:hAnsi="Arial" w:cs="Arial"/>
          <w:sz w:val="22"/>
          <w:szCs w:val="22"/>
        </w:rPr>
        <w:t>para os quais o Centro Universitário de Formiga (UNIFOR-MG) agradece a atenção e colaboração – salienta-se que os dados coletados, porém, referem-se</w:t>
      </w:r>
      <w:r w:rsidR="001368AC">
        <w:rPr>
          <w:rFonts w:ascii="Arial" w:eastAsia="Arial" w:hAnsi="Arial" w:cs="Arial"/>
          <w:sz w:val="22"/>
          <w:szCs w:val="22"/>
        </w:rPr>
        <w:t xml:space="preserve"> </w:t>
      </w:r>
      <w:r w:rsidR="005F6FFD">
        <w:rPr>
          <w:rFonts w:ascii="Arial" w:eastAsia="Arial" w:hAnsi="Arial" w:cs="Arial"/>
          <w:sz w:val="22"/>
          <w:szCs w:val="22"/>
        </w:rPr>
        <w:t>aos valores</w:t>
      </w:r>
      <w:r w:rsidR="001368AC">
        <w:rPr>
          <w:rFonts w:ascii="Arial" w:eastAsia="Arial" w:hAnsi="Arial" w:cs="Arial"/>
          <w:sz w:val="22"/>
          <w:szCs w:val="22"/>
        </w:rPr>
        <w:t xml:space="preserve"> praticados no período da coleta</w:t>
      </w:r>
      <w:r w:rsidR="005F6FFD">
        <w:rPr>
          <w:rFonts w:ascii="Arial" w:eastAsia="Arial" w:hAnsi="Arial" w:cs="Arial"/>
          <w:sz w:val="22"/>
          <w:szCs w:val="22"/>
        </w:rPr>
        <w:t xml:space="preserve">, constituindo-se em elementos inservíveis para análises isoladas. </w:t>
      </w:r>
    </w:p>
    <w:p w:rsidR="00275293" w:rsidRDefault="0027529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E COMENTÁRIOS</w:t>
      </w:r>
    </w:p>
    <w:p w:rsidR="004F7018" w:rsidRDefault="00144BB7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O IPC-FGA em </w:t>
      </w:r>
      <w:proofErr w:type="gramStart"/>
      <w:r w:rsidR="00460336">
        <w:rPr>
          <w:rFonts w:ascii="Arial" w:eastAsia="Arial" w:hAnsi="Arial" w:cs="Arial"/>
          <w:sz w:val="22"/>
          <w:szCs w:val="22"/>
        </w:rPr>
        <w:t>Agosto</w:t>
      </w:r>
      <w:proofErr w:type="gramEnd"/>
      <w:r w:rsidR="007A6CDC">
        <w:rPr>
          <w:rFonts w:ascii="Arial" w:eastAsia="Arial" w:hAnsi="Arial" w:cs="Arial"/>
          <w:sz w:val="22"/>
          <w:szCs w:val="22"/>
        </w:rPr>
        <w:t xml:space="preserve"> </w:t>
      </w:r>
      <w:r w:rsidR="004D125D">
        <w:rPr>
          <w:rFonts w:ascii="Arial" w:eastAsia="Arial" w:hAnsi="Arial" w:cs="Arial"/>
          <w:sz w:val="22"/>
          <w:szCs w:val="22"/>
        </w:rPr>
        <w:t xml:space="preserve">de </w:t>
      </w:r>
      <w:r w:rsidR="007601B6">
        <w:rPr>
          <w:rFonts w:ascii="Arial" w:eastAsia="Arial" w:hAnsi="Arial" w:cs="Arial"/>
          <w:sz w:val="22"/>
          <w:szCs w:val="22"/>
        </w:rPr>
        <w:t>2023 apresen</w:t>
      </w:r>
      <w:r w:rsidR="002C5197">
        <w:rPr>
          <w:rFonts w:ascii="Arial" w:eastAsia="Arial" w:hAnsi="Arial" w:cs="Arial"/>
          <w:sz w:val="22"/>
          <w:szCs w:val="22"/>
        </w:rPr>
        <w:t>tou inflação de +0,27</w:t>
      </w:r>
      <w:r w:rsidR="00024EF6"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7A6CDC">
        <w:rPr>
          <w:rFonts w:ascii="Arial" w:eastAsia="Arial" w:hAnsi="Arial" w:cs="Arial"/>
          <w:sz w:val="22"/>
          <w:szCs w:val="22"/>
        </w:rPr>
        <w:t>D</w:t>
      </w:r>
      <w:r w:rsidR="00837070">
        <w:rPr>
          <w:rFonts w:ascii="Arial" w:eastAsia="Arial" w:hAnsi="Arial" w:cs="Arial"/>
          <w:sz w:val="22"/>
          <w:szCs w:val="22"/>
        </w:rPr>
        <w:t xml:space="preserve">entre os nove grupos pesquisados, </w:t>
      </w:r>
      <w:r w:rsidR="00460336">
        <w:rPr>
          <w:rFonts w:ascii="Arial" w:eastAsia="Arial" w:hAnsi="Arial" w:cs="Arial"/>
          <w:sz w:val="22"/>
          <w:szCs w:val="22"/>
        </w:rPr>
        <w:t>quatro</w:t>
      </w:r>
      <w:r w:rsidR="00D8751A">
        <w:rPr>
          <w:rFonts w:ascii="Arial" w:eastAsia="Arial" w:hAnsi="Arial" w:cs="Arial"/>
          <w:sz w:val="22"/>
          <w:szCs w:val="22"/>
        </w:rPr>
        <w:t xml:space="preserve"> </w:t>
      </w:r>
      <w:r w:rsidR="00837070">
        <w:rPr>
          <w:rFonts w:ascii="Arial" w:eastAsia="Arial" w:hAnsi="Arial" w:cs="Arial"/>
          <w:sz w:val="22"/>
          <w:szCs w:val="22"/>
        </w:rPr>
        <w:t>apresentaram</w:t>
      </w:r>
      <w:r w:rsidR="00A5209A">
        <w:rPr>
          <w:rFonts w:ascii="Arial" w:eastAsia="Arial" w:hAnsi="Arial" w:cs="Arial"/>
          <w:sz w:val="22"/>
          <w:szCs w:val="22"/>
        </w:rPr>
        <w:t xml:space="preserve"> variação positiva nos preços, ou seja,</w:t>
      </w:r>
      <w:r w:rsidR="00837070">
        <w:rPr>
          <w:rFonts w:ascii="Arial" w:eastAsia="Arial" w:hAnsi="Arial" w:cs="Arial"/>
          <w:sz w:val="22"/>
          <w:szCs w:val="22"/>
        </w:rPr>
        <w:t xml:space="preserve"> inflação.</w:t>
      </w:r>
      <w:r w:rsidR="00D8751A">
        <w:rPr>
          <w:rFonts w:ascii="Arial" w:eastAsia="Arial" w:hAnsi="Arial" w:cs="Arial"/>
          <w:sz w:val="22"/>
          <w:szCs w:val="22"/>
        </w:rPr>
        <w:t xml:space="preserve"> </w:t>
      </w:r>
      <w:r w:rsidR="00F30C49">
        <w:rPr>
          <w:rFonts w:ascii="Arial" w:eastAsia="Arial" w:hAnsi="Arial" w:cs="Arial"/>
          <w:sz w:val="22"/>
          <w:szCs w:val="22"/>
        </w:rPr>
        <w:t xml:space="preserve">Com o mesmo </w:t>
      </w:r>
      <w:r w:rsidR="002271BC" w:rsidRPr="00CE7288">
        <w:rPr>
          <w:rFonts w:ascii="Arial" w:eastAsia="Arial" w:hAnsi="Arial" w:cs="Arial"/>
          <w:sz w:val="22"/>
          <w:szCs w:val="22"/>
        </w:rPr>
        <w:t>destaque do mês</w:t>
      </w:r>
      <w:r w:rsidR="00F30C49" w:rsidRPr="00CE7288">
        <w:rPr>
          <w:rFonts w:ascii="Arial" w:eastAsia="Arial" w:hAnsi="Arial" w:cs="Arial"/>
          <w:sz w:val="22"/>
          <w:szCs w:val="22"/>
        </w:rPr>
        <w:t xml:space="preserve"> anterior, o</w:t>
      </w:r>
      <w:r w:rsidR="00D8751A" w:rsidRPr="00CE7288">
        <w:rPr>
          <w:rFonts w:ascii="Arial" w:eastAsia="Arial" w:hAnsi="Arial" w:cs="Arial"/>
          <w:sz w:val="22"/>
          <w:szCs w:val="22"/>
        </w:rPr>
        <w:t xml:space="preserve"> grupo “Transportes” </w:t>
      </w:r>
      <w:r w:rsidR="00F30C49" w:rsidRPr="00CE7288">
        <w:rPr>
          <w:rFonts w:ascii="Arial" w:eastAsia="Arial" w:hAnsi="Arial" w:cs="Arial"/>
          <w:sz w:val="22"/>
          <w:szCs w:val="22"/>
        </w:rPr>
        <w:t>foi o principal responsável pela inflação no município, registrando, sozinho, um impacto de</w:t>
      </w:r>
      <w:r w:rsidR="00CC25A0" w:rsidRPr="00CE7288">
        <w:rPr>
          <w:rFonts w:ascii="Arial" w:eastAsia="Arial" w:hAnsi="Arial" w:cs="Arial"/>
          <w:sz w:val="22"/>
          <w:szCs w:val="22"/>
        </w:rPr>
        <w:t xml:space="preserve"> +0,39</w:t>
      </w:r>
      <w:r w:rsidR="00D8751A" w:rsidRPr="00CE7288">
        <w:rPr>
          <w:rFonts w:ascii="Arial" w:eastAsia="Arial" w:hAnsi="Arial" w:cs="Arial"/>
          <w:sz w:val="22"/>
          <w:szCs w:val="22"/>
        </w:rPr>
        <w:t>%</w:t>
      </w:r>
      <w:r w:rsidR="009E3B26" w:rsidRPr="00CE7288">
        <w:rPr>
          <w:rFonts w:ascii="Arial" w:eastAsia="Arial" w:hAnsi="Arial" w:cs="Arial"/>
          <w:sz w:val="22"/>
          <w:szCs w:val="22"/>
        </w:rPr>
        <w:t>,</w:t>
      </w:r>
      <w:r w:rsidR="00D8751A" w:rsidRPr="00CE7288">
        <w:rPr>
          <w:rFonts w:ascii="Arial" w:eastAsia="Arial" w:hAnsi="Arial" w:cs="Arial"/>
          <w:sz w:val="22"/>
          <w:szCs w:val="22"/>
        </w:rPr>
        <w:t xml:space="preserve"> alimentado pela</w:t>
      </w:r>
      <w:r w:rsidR="00F30C49" w:rsidRPr="00CE7288">
        <w:rPr>
          <w:rFonts w:ascii="Arial" w:eastAsia="Arial" w:hAnsi="Arial" w:cs="Arial"/>
          <w:sz w:val="22"/>
          <w:szCs w:val="22"/>
        </w:rPr>
        <w:t>s sucessivas altas</w:t>
      </w:r>
      <w:r w:rsidR="00D8751A" w:rsidRPr="00CE7288">
        <w:rPr>
          <w:rFonts w:ascii="Arial" w:eastAsia="Arial" w:hAnsi="Arial" w:cs="Arial"/>
          <w:sz w:val="22"/>
          <w:szCs w:val="22"/>
        </w:rPr>
        <w:t xml:space="preserve"> dos combustíveis,</w:t>
      </w:r>
      <w:r w:rsidR="00F30C49" w:rsidRPr="00CE7288">
        <w:rPr>
          <w:rFonts w:ascii="Arial" w:eastAsia="Arial" w:hAnsi="Arial" w:cs="Arial"/>
          <w:sz w:val="22"/>
          <w:szCs w:val="22"/>
        </w:rPr>
        <w:t xml:space="preserve"> notadamente a gasolina. </w:t>
      </w:r>
      <w:r w:rsidR="00905CF9" w:rsidRPr="00CE7288">
        <w:rPr>
          <w:rFonts w:ascii="Arial" w:eastAsia="Arial" w:hAnsi="Arial" w:cs="Arial"/>
          <w:sz w:val="22"/>
          <w:szCs w:val="22"/>
        </w:rPr>
        <w:t>O</w:t>
      </w:r>
      <w:r w:rsidR="00E47B20" w:rsidRPr="00CE7288">
        <w:rPr>
          <w:rFonts w:ascii="Arial" w:eastAsia="Arial" w:hAnsi="Arial" w:cs="Arial"/>
          <w:sz w:val="22"/>
          <w:szCs w:val="22"/>
        </w:rPr>
        <w:t xml:space="preserve"> grupo</w:t>
      </w:r>
      <w:r w:rsidR="001026F2" w:rsidRPr="00CE7288">
        <w:rPr>
          <w:rFonts w:ascii="Arial" w:eastAsia="Arial" w:hAnsi="Arial" w:cs="Arial"/>
          <w:sz w:val="22"/>
          <w:szCs w:val="22"/>
        </w:rPr>
        <w:t xml:space="preserve"> “</w:t>
      </w:r>
      <w:r w:rsidR="00F30C49" w:rsidRPr="00CE7288">
        <w:rPr>
          <w:rFonts w:ascii="Arial" w:eastAsia="Arial" w:hAnsi="Arial" w:cs="Arial"/>
          <w:sz w:val="22"/>
          <w:szCs w:val="22"/>
        </w:rPr>
        <w:t xml:space="preserve">Saúde e </w:t>
      </w:r>
      <w:r w:rsidR="00460336" w:rsidRPr="00CE7288">
        <w:rPr>
          <w:rFonts w:ascii="Arial" w:eastAsia="Arial" w:hAnsi="Arial" w:cs="Arial"/>
          <w:sz w:val="22"/>
          <w:szCs w:val="22"/>
        </w:rPr>
        <w:t>Cuidados Pessoais</w:t>
      </w:r>
      <w:r w:rsidR="00CC25A0" w:rsidRPr="00CE7288">
        <w:rPr>
          <w:rFonts w:ascii="Arial" w:eastAsia="Arial" w:hAnsi="Arial" w:cs="Arial"/>
          <w:sz w:val="22"/>
          <w:szCs w:val="22"/>
        </w:rPr>
        <w:t>” registrou 0,25</w:t>
      </w:r>
      <w:r w:rsidR="00F30C49" w:rsidRPr="00CE7288">
        <w:rPr>
          <w:rFonts w:ascii="Arial" w:eastAsia="Arial" w:hAnsi="Arial" w:cs="Arial"/>
          <w:sz w:val="22"/>
          <w:szCs w:val="22"/>
        </w:rPr>
        <w:t>% de inflação, o que se</w:t>
      </w:r>
      <w:r w:rsidR="00CC25A0" w:rsidRPr="00CE7288">
        <w:rPr>
          <w:rFonts w:ascii="Arial" w:eastAsia="Arial" w:hAnsi="Arial" w:cs="Arial"/>
          <w:sz w:val="22"/>
          <w:szCs w:val="22"/>
        </w:rPr>
        <w:t xml:space="preserve"> deve ao aumento na prestação dos mais variados</w:t>
      </w:r>
      <w:r w:rsidR="00F30C49" w:rsidRPr="00CE7288">
        <w:rPr>
          <w:rFonts w:ascii="Arial" w:eastAsia="Arial" w:hAnsi="Arial" w:cs="Arial"/>
          <w:sz w:val="22"/>
          <w:szCs w:val="22"/>
        </w:rPr>
        <w:t xml:space="preserve"> </w:t>
      </w:r>
      <w:r w:rsidR="002271BC" w:rsidRPr="00CE7288">
        <w:rPr>
          <w:rFonts w:ascii="Arial" w:eastAsia="Arial" w:hAnsi="Arial" w:cs="Arial"/>
          <w:sz w:val="22"/>
          <w:szCs w:val="22"/>
        </w:rPr>
        <w:t xml:space="preserve">tipos de </w:t>
      </w:r>
      <w:r w:rsidR="00F30C49" w:rsidRPr="00CE7288">
        <w:rPr>
          <w:rFonts w:ascii="Arial" w:eastAsia="Arial" w:hAnsi="Arial" w:cs="Arial"/>
          <w:sz w:val="22"/>
          <w:szCs w:val="22"/>
        </w:rPr>
        <w:t>serviços de saúde, tais como consultas nutricionais, médicas e odontológicas,</w:t>
      </w:r>
      <w:r w:rsidR="00CC25A0" w:rsidRPr="00CE7288">
        <w:rPr>
          <w:rFonts w:ascii="Arial" w:eastAsia="Arial" w:hAnsi="Arial" w:cs="Arial"/>
          <w:sz w:val="22"/>
          <w:szCs w:val="22"/>
        </w:rPr>
        <w:t xml:space="preserve"> sessões de fisioterapia, fonoaudiologia e outros,</w:t>
      </w:r>
      <w:r w:rsidR="00F30C49" w:rsidRPr="00CE7288">
        <w:rPr>
          <w:rFonts w:ascii="Arial" w:eastAsia="Arial" w:hAnsi="Arial" w:cs="Arial"/>
          <w:sz w:val="22"/>
          <w:szCs w:val="22"/>
        </w:rPr>
        <w:t xml:space="preserve"> além de produtos para </w:t>
      </w:r>
      <w:r w:rsidR="00460336" w:rsidRPr="00CE7288">
        <w:rPr>
          <w:rFonts w:ascii="Arial" w:eastAsia="Arial" w:hAnsi="Arial" w:cs="Arial"/>
          <w:sz w:val="22"/>
          <w:szCs w:val="22"/>
        </w:rPr>
        <w:t xml:space="preserve">o cuidado da pele. Na sequência, o grupo “Habitação” apresentou alta de +0,11%, alimentado pela alta nos preços dos aluguéis (sobretudo, os de interesse comercial e/ou </w:t>
      </w:r>
      <w:r w:rsidR="00CC25A0" w:rsidRPr="00CE7288">
        <w:rPr>
          <w:rFonts w:ascii="Arial" w:eastAsia="Arial" w:hAnsi="Arial" w:cs="Arial"/>
          <w:sz w:val="22"/>
          <w:szCs w:val="22"/>
        </w:rPr>
        <w:t xml:space="preserve">uso </w:t>
      </w:r>
      <w:r w:rsidR="00460336" w:rsidRPr="00CE7288">
        <w:rPr>
          <w:rFonts w:ascii="Arial" w:eastAsia="Arial" w:hAnsi="Arial" w:cs="Arial"/>
          <w:sz w:val="22"/>
          <w:szCs w:val="22"/>
        </w:rPr>
        <w:t>misto) e</w:t>
      </w:r>
      <w:r w:rsidR="002271BC" w:rsidRPr="00CE7288">
        <w:rPr>
          <w:rFonts w:ascii="Arial" w:eastAsia="Arial" w:hAnsi="Arial" w:cs="Arial"/>
          <w:sz w:val="22"/>
          <w:szCs w:val="22"/>
        </w:rPr>
        <w:t xml:space="preserve"> de</w:t>
      </w:r>
      <w:r w:rsidR="00460336" w:rsidRPr="00CE7288">
        <w:rPr>
          <w:rFonts w:ascii="Arial" w:eastAsia="Arial" w:hAnsi="Arial" w:cs="Arial"/>
          <w:sz w:val="22"/>
          <w:szCs w:val="22"/>
        </w:rPr>
        <w:t xml:space="preserve"> produtos de higiene para a casa. Nessa mesma tendência, o grupo “Artigos de Residência” fecha o grupo dos itens inflacionários, registrando um aumento de 0,04%, o que se deve ao aumento dos móveis de quarto e sala, tais como sofás, racks, estantes, camas e guarda-roupas. A deflação foi registrada para </w:t>
      </w:r>
      <w:r w:rsidR="00A5786A" w:rsidRPr="00CE7288">
        <w:rPr>
          <w:rFonts w:ascii="Arial" w:eastAsia="Arial" w:hAnsi="Arial" w:cs="Arial"/>
          <w:sz w:val="22"/>
          <w:szCs w:val="22"/>
        </w:rPr>
        <w:t xml:space="preserve">3 grupos. Seguindo uma tendência nacional, o grupo “Alimentos e Bebidas” </w:t>
      </w:r>
      <w:r w:rsidR="002271BC" w:rsidRPr="00CE7288">
        <w:rPr>
          <w:rFonts w:ascii="Arial" w:eastAsia="Arial" w:hAnsi="Arial" w:cs="Arial"/>
          <w:sz w:val="22"/>
          <w:szCs w:val="22"/>
        </w:rPr>
        <w:t>registrou</w:t>
      </w:r>
      <w:r w:rsidR="00A5786A" w:rsidRPr="00CE7288">
        <w:rPr>
          <w:rFonts w:ascii="Arial" w:eastAsia="Arial" w:hAnsi="Arial" w:cs="Arial"/>
          <w:sz w:val="22"/>
          <w:szCs w:val="22"/>
        </w:rPr>
        <w:t xml:space="preserve"> deflação de -0,31% por conta</w:t>
      </w:r>
      <w:r w:rsidR="00CC25A0" w:rsidRPr="00CE7288">
        <w:rPr>
          <w:rFonts w:ascii="Arial" w:eastAsia="Arial" w:hAnsi="Arial" w:cs="Arial"/>
          <w:sz w:val="22"/>
          <w:szCs w:val="22"/>
        </w:rPr>
        <w:t xml:space="preserve"> das carnes e</w:t>
      </w:r>
      <w:r w:rsidR="00A5786A" w:rsidRPr="00CE7288">
        <w:rPr>
          <w:rFonts w:ascii="Arial" w:eastAsia="Arial" w:hAnsi="Arial" w:cs="Arial"/>
          <w:sz w:val="22"/>
          <w:szCs w:val="22"/>
        </w:rPr>
        <w:t xml:space="preserve"> da inesperada queda do preço do leite longa-vida (pois estamos no período das secas, onde, tradicionalmente, há uma menor oferta), acompanhado</w:t>
      </w:r>
      <w:r w:rsidR="00CC25A0" w:rsidRPr="00CE7288">
        <w:rPr>
          <w:rFonts w:ascii="Arial" w:eastAsia="Arial" w:hAnsi="Arial" w:cs="Arial"/>
          <w:sz w:val="22"/>
          <w:szCs w:val="22"/>
        </w:rPr>
        <w:t>s, também,</w:t>
      </w:r>
      <w:r w:rsidR="00A5786A" w:rsidRPr="00CE7288">
        <w:rPr>
          <w:rFonts w:ascii="Arial" w:eastAsia="Arial" w:hAnsi="Arial" w:cs="Arial"/>
          <w:sz w:val="22"/>
          <w:szCs w:val="22"/>
        </w:rPr>
        <w:t xml:space="preserve"> de redução no preço de tubérculos (principalmente a batata-inglesa) e e a farinha de trigo. </w:t>
      </w:r>
      <w:r w:rsidR="00C36E0E" w:rsidRPr="00CE7288">
        <w:rPr>
          <w:rFonts w:ascii="Arial" w:eastAsia="Arial" w:hAnsi="Arial" w:cs="Arial"/>
          <w:sz w:val="22"/>
          <w:szCs w:val="22"/>
        </w:rPr>
        <w:t xml:space="preserve">O grupo </w:t>
      </w:r>
      <w:r w:rsidR="00A5786A" w:rsidRPr="00CE7288">
        <w:rPr>
          <w:rFonts w:ascii="Arial" w:eastAsia="Arial" w:hAnsi="Arial" w:cs="Arial"/>
          <w:sz w:val="22"/>
          <w:szCs w:val="22"/>
        </w:rPr>
        <w:t xml:space="preserve">“Despesas </w:t>
      </w:r>
      <w:r w:rsidR="00C36E0E" w:rsidRPr="00CE7288">
        <w:rPr>
          <w:rFonts w:ascii="Arial" w:eastAsia="Arial" w:hAnsi="Arial" w:cs="Arial"/>
          <w:sz w:val="22"/>
          <w:szCs w:val="22"/>
        </w:rPr>
        <w:t>Pessoais</w:t>
      </w:r>
      <w:r w:rsidR="00A5786A" w:rsidRPr="00CE7288">
        <w:rPr>
          <w:rFonts w:ascii="Arial" w:eastAsia="Arial" w:hAnsi="Arial" w:cs="Arial"/>
          <w:sz w:val="22"/>
          <w:szCs w:val="22"/>
        </w:rPr>
        <w:t xml:space="preserve">” registraram </w:t>
      </w:r>
      <w:r w:rsidR="00C36E0E" w:rsidRPr="00CE7288">
        <w:rPr>
          <w:rFonts w:ascii="Arial" w:eastAsia="Arial" w:hAnsi="Arial" w:cs="Arial"/>
          <w:sz w:val="22"/>
          <w:szCs w:val="22"/>
        </w:rPr>
        <w:t xml:space="preserve">queda de </w:t>
      </w:r>
      <w:r w:rsidR="00CC25A0" w:rsidRPr="00CE7288">
        <w:rPr>
          <w:rFonts w:ascii="Arial" w:eastAsia="Arial" w:hAnsi="Arial" w:cs="Arial"/>
          <w:sz w:val="22"/>
          <w:szCs w:val="22"/>
        </w:rPr>
        <w:t>-0,17</w:t>
      </w:r>
      <w:r w:rsidR="00C36E0E" w:rsidRPr="00CE7288">
        <w:rPr>
          <w:rFonts w:ascii="Arial" w:eastAsia="Arial" w:hAnsi="Arial" w:cs="Arial"/>
          <w:sz w:val="22"/>
          <w:szCs w:val="22"/>
        </w:rPr>
        <w:t>%</w:t>
      </w:r>
      <w:r w:rsidR="00A5786A" w:rsidRPr="00CE7288">
        <w:rPr>
          <w:rFonts w:ascii="Arial" w:eastAsia="Arial" w:hAnsi="Arial" w:cs="Arial"/>
          <w:sz w:val="22"/>
          <w:szCs w:val="22"/>
        </w:rPr>
        <w:t xml:space="preserve"> em função da maior oferta de</w:t>
      </w:r>
      <w:r w:rsidR="00CC25A0" w:rsidRPr="00CE7288">
        <w:rPr>
          <w:rFonts w:ascii="Arial" w:eastAsia="Arial" w:hAnsi="Arial" w:cs="Arial"/>
          <w:sz w:val="22"/>
          <w:szCs w:val="22"/>
        </w:rPr>
        <w:t xml:space="preserve"> produtos e</w:t>
      </w:r>
      <w:r w:rsidR="00A5786A" w:rsidRPr="00CE7288">
        <w:rPr>
          <w:rFonts w:ascii="Arial" w:eastAsia="Arial" w:hAnsi="Arial" w:cs="Arial"/>
          <w:sz w:val="22"/>
          <w:szCs w:val="22"/>
        </w:rPr>
        <w:t xml:space="preserve"> </w:t>
      </w:r>
      <w:r w:rsidR="00C36E0E" w:rsidRPr="00CE7288">
        <w:rPr>
          <w:rFonts w:ascii="Arial" w:eastAsia="Arial" w:hAnsi="Arial" w:cs="Arial"/>
          <w:sz w:val="22"/>
          <w:szCs w:val="22"/>
        </w:rPr>
        <w:t>serviços</w:t>
      </w:r>
      <w:r w:rsidR="00CC25A0" w:rsidRPr="00CE7288">
        <w:rPr>
          <w:rFonts w:ascii="Arial" w:eastAsia="Arial" w:hAnsi="Arial" w:cs="Arial"/>
          <w:sz w:val="22"/>
          <w:szCs w:val="22"/>
        </w:rPr>
        <w:t xml:space="preserve"> voltados</w:t>
      </w:r>
      <w:r w:rsidR="00C36E0E" w:rsidRPr="00CE7288">
        <w:rPr>
          <w:rFonts w:ascii="Arial" w:eastAsia="Arial" w:hAnsi="Arial" w:cs="Arial"/>
          <w:sz w:val="22"/>
          <w:szCs w:val="22"/>
        </w:rPr>
        <w:t xml:space="preserve"> para </w:t>
      </w:r>
      <w:r w:rsidR="00CC25A0" w:rsidRPr="00CE7288">
        <w:rPr>
          <w:rFonts w:ascii="Arial" w:eastAsia="Arial" w:hAnsi="Arial" w:cs="Arial"/>
          <w:sz w:val="22"/>
          <w:szCs w:val="22"/>
        </w:rPr>
        <w:t xml:space="preserve">os </w:t>
      </w:r>
      <w:r w:rsidR="00C36E0E" w:rsidRPr="00CE7288">
        <w:rPr>
          <w:rFonts w:ascii="Arial" w:eastAsia="Arial" w:hAnsi="Arial" w:cs="Arial"/>
          <w:sz w:val="22"/>
          <w:szCs w:val="22"/>
        </w:rPr>
        <w:t>cuidados de animais</w:t>
      </w:r>
      <w:r w:rsidR="00CC25A0" w:rsidRPr="00CE7288">
        <w:rPr>
          <w:rFonts w:ascii="Arial" w:eastAsia="Arial" w:hAnsi="Arial" w:cs="Arial"/>
          <w:sz w:val="22"/>
          <w:szCs w:val="22"/>
        </w:rPr>
        <w:t xml:space="preserve"> domésticos (</w:t>
      </w:r>
      <w:r w:rsidR="00CC25A0" w:rsidRPr="00CE7288">
        <w:rPr>
          <w:rFonts w:ascii="Arial" w:eastAsia="Arial" w:hAnsi="Arial" w:cs="Arial"/>
          <w:i/>
          <w:sz w:val="22"/>
          <w:szCs w:val="22"/>
        </w:rPr>
        <w:t>pets</w:t>
      </w:r>
      <w:r w:rsidR="00CC25A0" w:rsidRPr="00CE7288">
        <w:rPr>
          <w:rFonts w:ascii="Arial" w:eastAsia="Arial" w:hAnsi="Arial" w:cs="Arial"/>
          <w:sz w:val="22"/>
          <w:szCs w:val="22"/>
        </w:rPr>
        <w:t>)</w:t>
      </w:r>
      <w:r w:rsidR="00C36E0E" w:rsidRPr="00CE7288">
        <w:rPr>
          <w:rFonts w:ascii="Arial" w:eastAsia="Arial" w:hAnsi="Arial" w:cs="Arial"/>
          <w:sz w:val="22"/>
          <w:szCs w:val="22"/>
        </w:rPr>
        <w:t xml:space="preserve"> e entretenimento infanto-juvenil. Por último, o grupo “Vestuário” também registrou uma leve queda (-0,04%) por co</w:t>
      </w:r>
      <w:r w:rsidR="002271BC" w:rsidRPr="00CE7288">
        <w:rPr>
          <w:rFonts w:ascii="Arial" w:eastAsia="Arial" w:hAnsi="Arial" w:cs="Arial"/>
          <w:sz w:val="22"/>
          <w:szCs w:val="22"/>
        </w:rPr>
        <w:t>nta das elevadas temperaturas no</w:t>
      </w:r>
      <w:r w:rsidR="00C36E0E" w:rsidRPr="00CE7288">
        <w:rPr>
          <w:rFonts w:ascii="Arial" w:eastAsia="Arial" w:hAnsi="Arial" w:cs="Arial"/>
          <w:sz w:val="22"/>
          <w:szCs w:val="22"/>
        </w:rPr>
        <w:t xml:space="preserve"> inverno, o que antecipou o início das promoções de agasalhos, sinalizando para quedas ainda maiores a partir do próximo mês. Os grupos “Comunicação” e “Educação” não registraram oscilações de preço perceptíveis à metodologia de cálculo do IPC</w:t>
      </w:r>
      <w:r w:rsidR="003B05D9" w:rsidRPr="00CE7288">
        <w:rPr>
          <w:rFonts w:ascii="Arial" w:eastAsia="Arial" w:hAnsi="Arial" w:cs="Arial"/>
          <w:sz w:val="22"/>
          <w:szCs w:val="22"/>
        </w:rPr>
        <w:t>-FGA</w:t>
      </w:r>
      <w:r w:rsidR="00C36E0E" w:rsidRPr="00CE7288">
        <w:rPr>
          <w:rFonts w:ascii="Arial" w:eastAsia="Arial" w:hAnsi="Arial" w:cs="Arial"/>
          <w:sz w:val="22"/>
          <w:szCs w:val="22"/>
        </w:rPr>
        <w:t xml:space="preserve">, o que não significa que seus componentes ficaram isentos de variação de preço, isto é, </w:t>
      </w:r>
      <w:r w:rsidR="003B05D9" w:rsidRPr="00CE7288">
        <w:rPr>
          <w:rFonts w:ascii="Arial" w:eastAsia="Arial" w:hAnsi="Arial" w:cs="Arial"/>
          <w:sz w:val="22"/>
          <w:szCs w:val="22"/>
        </w:rPr>
        <w:t>eles</w:t>
      </w:r>
      <w:r w:rsidR="00C36E0E" w:rsidRPr="00CE7288">
        <w:rPr>
          <w:rFonts w:ascii="Arial" w:eastAsia="Arial" w:hAnsi="Arial" w:cs="Arial"/>
          <w:sz w:val="22"/>
          <w:szCs w:val="22"/>
        </w:rPr>
        <w:t xml:space="preserve"> possuem um</w:t>
      </w:r>
      <w:r w:rsidR="00C36E0E">
        <w:rPr>
          <w:rFonts w:ascii="Arial" w:eastAsia="Arial" w:hAnsi="Arial" w:cs="Arial"/>
          <w:sz w:val="22"/>
          <w:szCs w:val="22"/>
        </w:rPr>
        <w:t xml:space="preserve"> fator de impacto tão pequeno que não chega a influenciar no cálculo do IPC-FGA. Um exemplo é o preço da caneta esferográfica azul, que, sozinha, subiu 9,13% - seu fator de impacto, porém, é tão baixo que fica diluído entre os outros componentes inflacionários.</w:t>
      </w:r>
      <w:r w:rsidR="001C2346">
        <w:rPr>
          <w:rFonts w:ascii="Arial" w:eastAsia="Arial" w:hAnsi="Arial" w:cs="Arial"/>
          <w:sz w:val="22"/>
          <w:szCs w:val="22"/>
        </w:rPr>
        <w:t xml:space="preserve"> </w:t>
      </w:r>
      <w:r w:rsidR="00310AD7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IPCA-Brasil, medido pelo IBGE no mesmo período avaliado</w:t>
      </w:r>
      <w:r w:rsidR="002E04EC">
        <w:rPr>
          <w:rFonts w:ascii="Arial" w:eastAsia="Arial" w:hAnsi="Arial" w:cs="Arial"/>
          <w:sz w:val="22"/>
          <w:szCs w:val="22"/>
        </w:rPr>
        <w:t xml:space="preserve"> por esta pesquisa,</w:t>
      </w:r>
      <w:r w:rsidR="00FB4A4C" w:rsidRPr="00FB4A4C">
        <w:rPr>
          <w:rFonts w:ascii="Arial" w:eastAsia="Arial" w:hAnsi="Arial" w:cs="Arial"/>
          <w:sz w:val="22"/>
          <w:szCs w:val="22"/>
        </w:rPr>
        <w:t xml:space="preserve"> </w:t>
      </w:r>
      <w:r w:rsidR="00ED2B1F">
        <w:rPr>
          <w:rFonts w:ascii="Arial" w:eastAsia="Arial" w:hAnsi="Arial" w:cs="Arial"/>
          <w:sz w:val="22"/>
          <w:szCs w:val="22"/>
        </w:rPr>
        <w:t>registrou</w:t>
      </w:r>
      <w:r w:rsidR="00310AD7">
        <w:rPr>
          <w:rFonts w:ascii="Arial" w:eastAsia="Arial" w:hAnsi="Arial" w:cs="Arial"/>
          <w:sz w:val="22"/>
          <w:szCs w:val="22"/>
        </w:rPr>
        <w:t xml:space="preserve">, </w:t>
      </w:r>
      <w:r w:rsidR="003B05D9">
        <w:rPr>
          <w:rFonts w:ascii="Arial" w:eastAsia="Arial" w:hAnsi="Arial" w:cs="Arial"/>
          <w:sz w:val="22"/>
          <w:szCs w:val="22"/>
        </w:rPr>
        <w:t>uma inflação de +0,23</w:t>
      </w:r>
      <w:r w:rsidR="004B60C4">
        <w:rPr>
          <w:rFonts w:ascii="Arial" w:eastAsia="Arial" w:hAnsi="Arial" w:cs="Arial"/>
          <w:sz w:val="22"/>
          <w:szCs w:val="22"/>
        </w:rPr>
        <w:t>%</w:t>
      </w:r>
      <w:r w:rsidR="00310AD7">
        <w:rPr>
          <w:rFonts w:ascii="Arial" w:eastAsia="Arial" w:hAnsi="Arial" w:cs="Arial"/>
          <w:sz w:val="22"/>
          <w:szCs w:val="22"/>
        </w:rPr>
        <w:t xml:space="preserve">. </w:t>
      </w:r>
      <w:r w:rsidR="004B60C4">
        <w:rPr>
          <w:rFonts w:ascii="Arial" w:eastAsia="Arial" w:hAnsi="Arial" w:cs="Arial"/>
          <w:sz w:val="22"/>
          <w:szCs w:val="22"/>
        </w:rPr>
        <w:t xml:space="preserve">O IPC-FGA desse mês </w:t>
      </w:r>
      <w:r w:rsidR="003B05D9">
        <w:rPr>
          <w:rFonts w:ascii="Arial" w:eastAsia="Arial" w:hAnsi="Arial" w:cs="Arial"/>
          <w:sz w:val="22"/>
          <w:szCs w:val="22"/>
        </w:rPr>
        <w:t xml:space="preserve">mantém a inflação </w:t>
      </w:r>
      <w:proofErr w:type="spellStart"/>
      <w:r w:rsidR="003B05D9">
        <w:rPr>
          <w:rFonts w:ascii="Arial" w:eastAsia="Arial" w:hAnsi="Arial" w:cs="Arial"/>
          <w:sz w:val="22"/>
          <w:szCs w:val="22"/>
        </w:rPr>
        <w:t>formiguense</w:t>
      </w:r>
      <w:proofErr w:type="spellEnd"/>
      <w:r w:rsidR="003B05D9">
        <w:rPr>
          <w:rFonts w:ascii="Arial" w:eastAsia="Arial" w:hAnsi="Arial" w:cs="Arial"/>
          <w:sz w:val="22"/>
          <w:szCs w:val="22"/>
        </w:rPr>
        <w:t xml:space="preserve"> acima da média</w:t>
      </w:r>
      <w:r w:rsidR="004B60C4">
        <w:rPr>
          <w:rFonts w:ascii="Arial" w:eastAsia="Arial" w:hAnsi="Arial" w:cs="Arial"/>
          <w:sz w:val="22"/>
          <w:szCs w:val="22"/>
        </w:rPr>
        <w:t xml:space="preserve"> nacional. </w:t>
      </w:r>
      <w:r w:rsidR="003B05D9">
        <w:rPr>
          <w:rFonts w:ascii="Arial" w:eastAsia="Arial" w:hAnsi="Arial" w:cs="Arial"/>
          <w:sz w:val="22"/>
          <w:szCs w:val="22"/>
        </w:rPr>
        <w:t xml:space="preserve">Os valores somados do </w:t>
      </w:r>
      <w:r w:rsidR="009E3B26">
        <w:rPr>
          <w:rFonts w:ascii="Arial" w:eastAsia="Arial" w:hAnsi="Arial" w:cs="Arial"/>
          <w:sz w:val="22"/>
          <w:szCs w:val="22"/>
        </w:rPr>
        <w:t>IPC-Brasi</w:t>
      </w:r>
      <w:r w:rsidR="003B05D9">
        <w:rPr>
          <w:rFonts w:ascii="Arial" w:eastAsia="Arial" w:hAnsi="Arial" w:cs="Arial"/>
          <w:sz w:val="22"/>
          <w:szCs w:val="22"/>
        </w:rPr>
        <w:t>l de setembro de 2022 a agosto de 2023 (</w:t>
      </w:r>
      <w:r w:rsidR="001C2346">
        <w:rPr>
          <w:rFonts w:ascii="Arial" w:eastAsia="Arial" w:hAnsi="Arial" w:cs="Arial"/>
          <w:sz w:val="22"/>
          <w:szCs w:val="22"/>
        </w:rPr>
        <w:t xml:space="preserve">últimos </w:t>
      </w:r>
      <w:r w:rsidR="00CC25A0">
        <w:rPr>
          <w:rFonts w:ascii="Arial" w:eastAsia="Arial" w:hAnsi="Arial" w:cs="Arial"/>
          <w:sz w:val="22"/>
          <w:szCs w:val="22"/>
        </w:rPr>
        <w:t>doze meses) perfizera</w:t>
      </w:r>
      <w:r w:rsidR="003B05D9">
        <w:rPr>
          <w:rFonts w:ascii="Arial" w:eastAsia="Arial" w:hAnsi="Arial" w:cs="Arial"/>
          <w:sz w:val="22"/>
          <w:szCs w:val="22"/>
        </w:rPr>
        <w:t>m uma inflação de +4,</w:t>
      </w:r>
      <w:r w:rsidR="008D42C8">
        <w:rPr>
          <w:rFonts w:ascii="Arial" w:eastAsia="Arial" w:hAnsi="Arial" w:cs="Arial"/>
          <w:sz w:val="22"/>
          <w:szCs w:val="22"/>
        </w:rPr>
        <w:t>61</w:t>
      </w:r>
      <w:r w:rsidR="009E3B26">
        <w:rPr>
          <w:rFonts w:ascii="Arial" w:eastAsia="Arial" w:hAnsi="Arial" w:cs="Arial"/>
          <w:sz w:val="22"/>
          <w:szCs w:val="22"/>
        </w:rPr>
        <w:t>%, enquanto o so</w:t>
      </w:r>
      <w:r w:rsidR="003B05D9">
        <w:rPr>
          <w:rFonts w:ascii="Arial" w:eastAsia="Arial" w:hAnsi="Arial" w:cs="Arial"/>
          <w:sz w:val="22"/>
          <w:szCs w:val="22"/>
        </w:rPr>
        <w:t xml:space="preserve">matório do IPC-FGA para esse mesmo período </w:t>
      </w:r>
      <w:r w:rsidR="00CC25A0">
        <w:rPr>
          <w:rFonts w:ascii="Arial" w:eastAsia="Arial" w:hAnsi="Arial" w:cs="Arial"/>
          <w:sz w:val="22"/>
          <w:szCs w:val="22"/>
        </w:rPr>
        <w:t>reportou</w:t>
      </w:r>
      <w:r w:rsidR="003B05D9">
        <w:rPr>
          <w:rFonts w:ascii="Arial" w:eastAsia="Arial" w:hAnsi="Arial" w:cs="Arial"/>
          <w:sz w:val="22"/>
          <w:szCs w:val="22"/>
        </w:rPr>
        <w:t xml:space="preserve"> +5,07</w:t>
      </w:r>
      <w:r w:rsidR="009E3B26">
        <w:rPr>
          <w:rFonts w:ascii="Arial" w:eastAsia="Arial" w:hAnsi="Arial" w:cs="Arial"/>
          <w:sz w:val="22"/>
          <w:szCs w:val="22"/>
        </w:rPr>
        <w:t>%</w:t>
      </w:r>
      <w:r w:rsidR="00CC25A0">
        <w:rPr>
          <w:rFonts w:ascii="Arial" w:eastAsia="Arial" w:hAnsi="Arial" w:cs="Arial"/>
          <w:sz w:val="22"/>
          <w:szCs w:val="22"/>
        </w:rPr>
        <w:t>. N</w:t>
      </w:r>
      <w:r w:rsidR="001C2346">
        <w:rPr>
          <w:rFonts w:ascii="Arial" w:eastAsia="Arial" w:hAnsi="Arial" w:cs="Arial"/>
          <w:sz w:val="22"/>
          <w:szCs w:val="22"/>
        </w:rPr>
        <w:t xml:space="preserve">o ano de 2023, o IPCA-Brasil </w:t>
      </w:r>
      <w:r w:rsidR="00CC25A0">
        <w:rPr>
          <w:rFonts w:ascii="Arial" w:eastAsia="Arial" w:hAnsi="Arial" w:cs="Arial"/>
          <w:sz w:val="22"/>
          <w:szCs w:val="22"/>
        </w:rPr>
        <w:t xml:space="preserve">já </w:t>
      </w:r>
      <w:r w:rsidR="001C2346">
        <w:rPr>
          <w:rFonts w:ascii="Arial" w:eastAsia="Arial" w:hAnsi="Arial" w:cs="Arial"/>
          <w:sz w:val="22"/>
          <w:szCs w:val="22"/>
        </w:rPr>
        <w:t xml:space="preserve">registra </w:t>
      </w:r>
      <w:r w:rsidR="00CC25A0">
        <w:rPr>
          <w:rFonts w:ascii="Arial" w:eastAsia="Arial" w:hAnsi="Arial" w:cs="Arial"/>
          <w:sz w:val="22"/>
          <w:szCs w:val="22"/>
        </w:rPr>
        <w:t xml:space="preserve">a marca de </w:t>
      </w:r>
      <w:r w:rsidR="001C2346">
        <w:rPr>
          <w:rFonts w:ascii="Arial" w:eastAsia="Arial" w:hAnsi="Arial" w:cs="Arial"/>
          <w:sz w:val="22"/>
          <w:szCs w:val="22"/>
        </w:rPr>
        <w:t>+3,23%, enquanto o IPC-FGA registra 3,58%. O Custo da Cesta Básica de Formiga (CCB-FGA)</w:t>
      </w:r>
      <w:r w:rsidR="001368AC">
        <w:rPr>
          <w:rFonts w:ascii="Arial" w:eastAsia="Arial" w:hAnsi="Arial" w:cs="Arial"/>
          <w:sz w:val="22"/>
          <w:szCs w:val="22"/>
        </w:rPr>
        <w:t xml:space="preserve"> para o mês de Agosto/23</w:t>
      </w:r>
      <w:r w:rsidR="001C2346">
        <w:rPr>
          <w:rFonts w:ascii="Arial" w:eastAsia="Arial" w:hAnsi="Arial" w:cs="Arial"/>
          <w:sz w:val="22"/>
          <w:szCs w:val="22"/>
        </w:rPr>
        <w:t xml:space="preserve"> foi de R$ 49</w:t>
      </w:r>
      <w:r w:rsidR="00CE7288">
        <w:rPr>
          <w:rFonts w:ascii="Arial" w:eastAsia="Arial" w:hAnsi="Arial" w:cs="Arial"/>
          <w:sz w:val="22"/>
          <w:szCs w:val="22"/>
        </w:rPr>
        <w:t>8,89</w:t>
      </w:r>
      <w:r w:rsidR="00292C44">
        <w:rPr>
          <w:rFonts w:ascii="Arial" w:eastAsia="Arial" w:hAnsi="Arial" w:cs="Arial"/>
          <w:sz w:val="22"/>
          <w:szCs w:val="22"/>
        </w:rPr>
        <w:t xml:space="preserve"> – </w:t>
      </w:r>
      <w:r w:rsidR="00592BEA">
        <w:rPr>
          <w:rFonts w:ascii="Arial" w:eastAsia="Arial" w:hAnsi="Arial" w:cs="Arial"/>
          <w:sz w:val="22"/>
          <w:szCs w:val="22"/>
        </w:rPr>
        <w:t>é interessante observar</w:t>
      </w:r>
      <w:r w:rsidR="001368AC">
        <w:rPr>
          <w:rFonts w:ascii="Arial" w:eastAsia="Arial" w:hAnsi="Arial" w:cs="Arial"/>
          <w:sz w:val="22"/>
          <w:szCs w:val="22"/>
        </w:rPr>
        <w:t xml:space="preserve"> que </w:t>
      </w:r>
      <w:r w:rsidR="00592BEA">
        <w:rPr>
          <w:rFonts w:ascii="Arial" w:eastAsia="Arial" w:hAnsi="Arial" w:cs="Arial"/>
          <w:sz w:val="22"/>
          <w:szCs w:val="22"/>
        </w:rPr>
        <w:t xml:space="preserve">a importância </w:t>
      </w:r>
      <w:r w:rsidR="00592BEA">
        <w:rPr>
          <w:rFonts w:ascii="Arial" w:eastAsia="Arial" w:hAnsi="Arial" w:cs="Arial"/>
          <w:sz w:val="22"/>
          <w:szCs w:val="22"/>
        </w:rPr>
        <w:lastRenderedPageBreak/>
        <w:t>do preço dos treze</w:t>
      </w:r>
      <w:r w:rsidR="00292C44">
        <w:rPr>
          <w:rFonts w:ascii="Arial" w:eastAsia="Arial" w:hAnsi="Arial" w:cs="Arial"/>
          <w:sz w:val="22"/>
          <w:szCs w:val="22"/>
        </w:rPr>
        <w:t xml:space="preserve"> produtos que compõem a cesta básica é tal que eles, somados, impactaram em </w:t>
      </w:r>
      <w:r w:rsidR="00CE7288">
        <w:rPr>
          <w:rFonts w:ascii="Arial" w:eastAsia="Arial" w:hAnsi="Arial" w:cs="Arial"/>
          <w:sz w:val="22"/>
          <w:szCs w:val="22"/>
        </w:rPr>
        <w:t>-3,67</w:t>
      </w:r>
      <w:r w:rsidR="00292C44">
        <w:rPr>
          <w:rFonts w:ascii="Arial" w:eastAsia="Arial" w:hAnsi="Arial" w:cs="Arial"/>
          <w:sz w:val="22"/>
          <w:szCs w:val="22"/>
        </w:rPr>
        <w:t>% no IPC-FGA, reduzindo-o. Para efeito de comparação, o Custo da Cesta Básica de Belo Horizonte (CCB-BH) medida pelo DIEESE</w:t>
      </w:r>
      <w:r w:rsidR="00CE7288">
        <w:rPr>
          <w:rFonts w:ascii="Arial" w:eastAsia="Arial" w:hAnsi="Arial" w:cs="Arial"/>
          <w:sz w:val="22"/>
          <w:szCs w:val="22"/>
        </w:rPr>
        <w:t xml:space="preserve"> (índice oficial)</w:t>
      </w:r>
      <w:r w:rsidR="001368AC">
        <w:rPr>
          <w:rFonts w:ascii="Arial" w:eastAsia="Arial" w:hAnsi="Arial" w:cs="Arial"/>
          <w:sz w:val="22"/>
          <w:szCs w:val="22"/>
        </w:rPr>
        <w:t xml:space="preserve"> para o mês de Agosto/2023</w:t>
      </w:r>
      <w:r w:rsidR="00292C44">
        <w:rPr>
          <w:rFonts w:ascii="Arial" w:eastAsia="Arial" w:hAnsi="Arial" w:cs="Arial"/>
          <w:sz w:val="22"/>
          <w:szCs w:val="22"/>
        </w:rPr>
        <w:t xml:space="preserve"> foi de R$ 646,02, ou seja,</w:t>
      </w:r>
      <w:r w:rsidR="001368AC">
        <w:rPr>
          <w:rFonts w:ascii="Arial" w:eastAsia="Arial" w:hAnsi="Arial" w:cs="Arial"/>
          <w:sz w:val="22"/>
          <w:szCs w:val="22"/>
        </w:rPr>
        <w:t xml:space="preserve"> um valor</w:t>
      </w:r>
      <w:r w:rsidR="00292C44">
        <w:rPr>
          <w:rFonts w:ascii="Arial" w:eastAsia="Arial" w:hAnsi="Arial" w:cs="Arial"/>
          <w:sz w:val="22"/>
          <w:szCs w:val="22"/>
        </w:rPr>
        <w:t xml:space="preserve"> +</w:t>
      </w:r>
      <w:r w:rsidR="00CE7288">
        <w:rPr>
          <w:rFonts w:ascii="Arial" w:eastAsia="Arial" w:hAnsi="Arial" w:cs="Arial"/>
          <w:sz w:val="22"/>
          <w:szCs w:val="22"/>
        </w:rPr>
        <w:t>29,49</w:t>
      </w:r>
      <w:r w:rsidR="00292C44">
        <w:rPr>
          <w:rFonts w:ascii="Arial" w:eastAsia="Arial" w:hAnsi="Arial" w:cs="Arial"/>
          <w:sz w:val="22"/>
          <w:szCs w:val="22"/>
        </w:rPr>
        <w:t>% superior ao CCB-FGA (esta diferença está diretamente ligada à oferta de produtos nas feiras livres e pequenas mercearias de bairro, cujos preços são substancialmente menores se comparados a rede varejista).</w:t>
      </w:r>
      <w:r w:rsidR="006C7C42">
        <w:rPr>
          <w:rFonts w:ascii="Arial" w:eastAsia="Arial" w:hAnsi="Arial" w:cs="Arial"/>
          <w:sz w:val="22"/>
          <w:szCs w:val="22"/>
        </w:rPr>
        <w:t xml:space="preserve"> </w:t>
      </w:r>
      <w:r w:rsidR="001368AC">
        <w:rPr>
          <w:rFonts w:ascii="Arial" w:eastAsia="Arial" w:hAnsi="Arial" w:cs="Arial"/>
          <w:sz w:val="22"/>
          <w:szCs w:val="22"/>
        </w:rPr>
        <w:t xml:space="preserve">Todos esses dados caracterizam a economia </w:t>
      </w:r>
      <w:proofErr w:type="spellStart"/>
      <w:r w:rsidR="001368AC">
        <w:rPr>
          <w:rFonts w:ascii="Arial" w:eastAsia="Arial" w:hAnsi="Arial" w:cs="Arial"/>
          <w:sz w:val="22"/>
          <w:szCs w:val="22"/>
        </w:rPr>
        <w:t>formiguense</w:t>
      </w:r>
      <w:proofErr w:type="spellEnd"/>
      <w:r w:rsidR="001368AC">
        <w:rPr>
          <w:rFonts w:ascii="Arial" w:eastAsia="Arial" w:hAnsi="Arial" w:cs="Arial"/>
          <w:sz w:val="22"/>
          <w:szCs w:val="22"/>
        </w:rPr>
        <w:t>, diferenciando-a de outras cidades.</w:t>
      </w:r>
    </w:p>
    <w:p w:rsidR="001368AC" w:rsidRDefault="001368AC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F7018" w:rsidRDefault="004F7018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01275" w:rsidRDefault="00901275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6937ED" w:rsidRDefault="006937ED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  <w:sectPr w:rsidR="006937ED" w:rsidSect="00901275">
          <w:headerReference w:type="default" r:id="rId7"/>
          <w:footerReference w:type="default" r:id="rId8"/>
          <w:pgSz w:w="11906" w:h="16838"/>
          <w:pgMar w:top="2552" w:right="1133" w:bottom="1276" w:left="1134" w:header="1418" w:footer="1127" w:gutter="0"/>
          <w:pgNumType w:start="1"/>
          <w:cols w:space="720"/>
        </w:sectPr>
      </w:pPr>
    </w:p>
    <w:p w:rsidR="00BF5A3B" w:rsidRPr="006937ED" w:rsidRDefault="00BF5A3B" w:rsidP="006937ED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</w:p>
    <w:sectPr w:rsidR="00BF5A3B" w:rsidRPr="006937ED" w:rsidSect="006937ED">
      <w:type w:val="continuous"/>
      <w:pgSz w:w="11906" w:h="16838"/>
      <w:pgMar w:top="2552" w:right="1133" w:bottom="1276" w:left="1134" w:header="1418" w:footer="1127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40" w:rsidRDefault="00862540" w:rsidP="00316E7B">
      <w:pPr>
        <w:spacing w:after="0" w:line="240" w:lineRule="auto"/>
      </w:pPr>
      <w:r>
        <w:separator/>
      </w:r>
    </w:p>
  </w:endnote>
  <w:endnote w:type="continuationSeparator" w:id="0">
    <w:p w:rsidR="00862540" w:rsidRDefault="00862540" w:rsidP="003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Pr="00316E7B" w:rsidRDefault="00316E7B">
    <w:pPr>
      <w:pStyle w:val="Rodap"/>
      <w:rPr>
        <w:b/>
        <w:i/>
      </w:rPr>
    </w:pPr>
    <w:r>
      <w:rPr>
        <w:b/>
        <w:i/>
      </w:rPr>
      <w:t>_____________________________________</w:t>
    </w:r>
    <w:r w:rsidR="00901275">
      <w:rPr>
        <w:b/>
        <w:i/>
      </w:rPr>
      <w:t>_____</w:t>
    </w:r>
    <w:r>
      <w:rPr>
        <w:b/>
        <w:i/>
      </w:rPr>
      <w:t>_______________</w:t>
    </w:r>
    <w:r w:rsidRPr="00316E7B">
      <w:rPr>
        <w:b/>
        <w:i/>
      </w:rPr>
      <w:t>Boletim do projeto de pesquisa IPCA-FGA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40" w:rsidRDefault="00862540" w:rsidP="00316E7B">
      <w:pPr>
        <w:spacing w:after="0" w:line="240" w:lineRule="auto"/>
      </w:pPr>
      <w:r>
        <w:separator/>
      </w:r>
    </w:p>
  </w:footnote>
  <w:footnote w:type="continuationSeparator" w:id="0">
    <w:p w:rsidR="00862540" w:rsidRDefault="00862540" w:rsidP="003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-138430</wp:posOffset>
              </wp:positionV>
              <wp:extent cx="6086475" cy="895350"/>
              <wp:effectExtent l="0" t="0" r="28575" b="1905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8953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592F7" id="Retângulo 25" o:spid="_x0000_s1026" style="position:absolute;margin-left:428.05pt;margin-top:-10.9pt;width:479.2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" filled="f" strokecolor="black [3213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43CA298" wp14:editId="4536652E">
          <wp:simplePos x="0" y="0"/>
          <wp:positionH relativeFrom="column">
            <wp:posOffset>261620</wp:posOffset>
          </wp:positionH>
          <wp:positionV relativeFrom="paragraph">
            <wp:posOffset>4445</wp:posOffset>
          </wp:positionV>
          <wp:extent cx="1000125" cy="645160"/>
          <wp:effectExtent l="0" t="0" r="9525" b="2540"/>
          <wp:wrapNone/>
          <wp:docPr id="7" name="image1.jpg" descr="Logomarca Unifor 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Unifor M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5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8"/>
        <w:szCs w:val="28"/>
      </w:rPr>
      <w:t xml:space="preserve">CENTRO UNIVERSITÁRIO DE FORMIGA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Decreto publicado em 05/08/2004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Mantenedora: FUNDAÇÃO EDUCACIONAL DE FORMIGA – FUOM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 w:hanging="85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Centro de Extensão, Pesquisa, Pós-graduação e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EaD</w:t>
    </w:r>
    <w:proofErr w:type="spellEnd"/>
  </w:p>
  <w:p w:rsidR="00316E7B" w:rsidRDefault="00316E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3B"/>
    <w:rsid w:val="00024EF6"/>
    <w:rsid w:val="00047B7D"/>
    <w:rsid w:val="000E6D34"/>
    <w:rsid w:val="000F43D9"/>
    <w:rsid w:val="001026F2"/>
    <w:rsid w:val="0012702B"/>
    <w:rsid w:val="001368AC"/>
    <w:rsid w:val="00144BB7"/>
    <w:rsid w:val="001A39DB"/>
    <w:rsid w:val="001C2346"/>
    <w:rsid w:val="001E0FBE"/>
    <w:rsid w:val="002271BC"/>
    <w:rsid w:val="00236F2F"/>
    <w:rsid w:val="00275293"/>
    <w:rsid w:val="00276ABA"/>
    <w:rsid w:val="00292C44"/>
    <w:rsid w:val="002C5197"/>
    <w:rsid w:val="002E04EC"/>
    <w:rsid w:val="002E3B4E"/>
    <w:rsid w:val="002F0BCA"/>
    <w:rsid w:val="00310AD7"/>
    <w:rsid w:val="00316E7B"/>
    <w:rsid w:val="003579D0"/>
    <w:rsid w:val="0036391E"/>
    <w:rsid w:val="00387AF7"/>
    <w:rsid w:val="003B05D9"/>
    <w:rsid w:val="00402D07"/>
    <w:rsid w:val="00460336"/>
    <w:rsid w:val="004A48AB"/>
    <w:rsid w:val="004B60C4"/>
    <w:rsid w:val="004D125D"/>
    <w:rsid w:val="004D51AA"/>
    <w:rsid w:val="004F7018"/>
    <w:rsid w:val="0050447D"/>
    <w:rsid w:val="00526BA2"/>
    <w:rsid w:val="00527524"/>
    <w:rsid w:val="00546E35"/>
    <w:rsid w:val="00583379"/>
    <w:rsid w:val="0058740F"/>
    <w:rsid w:val="00592BEA"/>
    <w:rsid w:val="00597BCD"/>
    <w:rsid w:val="005C4C98"/>
    <w:rsid w:val="005F6FFD"/>
    <w:rsid w:val="00606A2D"/>
    <w:rsid w:val="00626055"/>
    <w:rsid w:val="0064518E"/>
    <w:rsid w:val="006937ED"/>
    <w:rsid w:val="006C7C42"/>
    <w:rsid w:val="007601B6"/>
    <w:rsid w:val="00770CE2"/>
    <w:rsid w:val="007A6CDC"/>
    <w:rsid w:val="0081622D"/>
    <w:rsid w:val="00837070"/>
    <w:rsid w:val="00862540"/>
    <w:rsid w:val="008961EA"/>
    <w:rsid w:val="008D349D"/>
    <w:rsid w:val="008D42C8"/>
    <w:rsid w:val="008D7DEE"/>
    <w:rsid w:val="008F5872"/>
    <w:rsid w:val="00901275"/>
    <w:rsid w:val="00905CF9"/>
    <w:rsid w:val="00991E7F"/>
    <w:rsid w:val="009A4707"/>
    <w:rsid w:val="009D30AC"/>
    <w:rsid w:val="009E3B26"/>
    <w:rsid w:val="00A15485"/>
    <w:rsid w:val="00A4098C"/>
    <w:rsid w:val="00A4177A"/>
    <w:rsid w:val="00A5209A"/>
    <w:rsid w:val="00A5786A"/>
    <w:rsid w:val="00AA56F2"/>
    <w:rsid w:val="00AB1F94"/>
    <w:rsid w:val="00B04361"/>
    <w:rsid w:val="00B33381"/>
    <w:rsid w:val="00B372ED"/>
    <w:rsid w:val="00B96503"/>
    <w:rsid w:val="00BC69F3"/>
    <w:rsid w:val="00BF5A3B"/>
    <w:rsid w:val="00C03AF8"/>
    <w:rsid w:val="00C20FB7"/>
    <w:rsid w:val="00C36E0E"/>
    <w:rsid w:val="00C47814"/>
    <w:rsid w:val="00C57AAE"/>
    <w:rsid w:val="00CC25A0"/>
    <w:rsid w:val="00CE7288"/>
    <w:rsid w:val="00CE75A7"/>
    <w:rsid w:val="00CE7970"/>
    <w:rsid w:val="00CF1BFA"/>
    <w:rsid w:val="00D45344"/>
    <w:rsid w:val="00D8751A"/>
    <w:rsid w:val="00D94837"/>
    <w:rsid w:val="00D965F9"/>
    <w:rsid w:val="00DA1BF5"/>
    <w:rsid w:val="00DA7F9E"/>
    <w:rsid w:val="00DD30B9"/>
    <w:rsid w:val="00DE13F3"/>
    <w:rsid w:val="00DF462B"/>
    <w:rsid w:val="00E43D92"/>
    <w:rsid w:val="00E47B20"/>
    <w:rsid w:val="00E75C0E"/>
    <w:rsid w:val="00ED2B1F"/>
    <w:rsid w:val="00ED3403"/>
    <w:rsid w:val="00F16A99"/>
    <w:rsid w:val="00F30994"/>
    <w:rsid w:val="00F30C49"/>
    <w:rsid w:val="00F47C3A"/>
    <w:rsid w:val="00F711C0"/>
    <w:rsid w:val="00F87327"/>
    <w:rsid w:val="00F876C8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5BD7"/>
  <w15:docId w15:val="{9471F7E0-0129-404D-A547-3460C9B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uiPriority w:val="99"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316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wAWeSSucIc+ggf0xwfCUzQ+kQ==">AMUW2mX8Akvoc/qtfayzsZS5qnMtdrD5f3IpB0Kwv0UGT6uUC22aVKEQVGi/MsJqyrqo5GGIsXSG0YvWT6sSzyw3aWBcDZNHPelYD+am7bP3UtMi+1Lnw3gEP7r+huT4rFvnfYkIOEVt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Leyser Rodrigues Oliveira</dc:creator>
  <cp:lastModifiedBy>Jussara Oliveira</cp:lastModifiedBy>
  <cp:revision>2</cp:revision>
  <cp:lastPrinted>2023-08-21T02:12:00Z</cp:lastPrinted>
  <dcterms:created xsi:type="dcterms:W3CDTF">2023-12-04T17:24:00Z</dcterms:created>
  <dcterms:modified xsi:type="dcterms:W3CDTF">2023-12-04T17:24:00Z</dcterms:modified>
</cp:coreProperties>
</file>